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B246" w14:textId="77777777" w:rsidR="007D126F" w:rsidRPr="0087229E" w:rsidRDefault="007D126F" w:rsidP="007D126F">
      <w:pPr>
        <w:spacing w:before="120" w:after="120" w:line="240" w:lineRule="auto"/>
        <w:jc w:val="center"/>
        <w:rPr>
          <w:rFonts w:eastAsia="Times New Roman"/>
          <w:b/>
          <w:bCs/>
          <w:sz w:val="36"/>
          <w:cs/>
        </w:rPr>
      </w:pPr>
      <w:r w:rsidRPr="0087229E">
        <w:rPr>
          <w:rFonts w:eastAsia="Times New Roman"/>
          <w:b/>
          <w:bCs/>
          <w:sz w:val="36"/>
          <w:cs/>
        </w:rPr>
        <w:t>ตัวชี้วัดหมวด 7</w:t>
      </w:r>
    </w:p>
    <w:p w14:paraId="02C7DE82" w14:textId="7AB825EC" w:rsidR="007D126F" w:rsidRPr="0087229E" w:rsidRDefault="007D126F" w:rsidP="007D126F">
      <w:pPr>
        <w:spacing w:before="120" w:after="120" w:line="240" w:lineRule="auto"/>
        <w:rPr>
          <w:rFonts w:eastAsia="Times New Roman"/>
          <w:b/>
          <w:bCs/>
          <w:sz w:val="28"/>
          <w:szCs w:val="28"/>
        </w:rPr>
      </w:pPr>
      <w:r w:rsidRPr="0087229E">
        <w:rPr>
          <w:rFonts w:eastAsia="Times New Roman"/>
          <w:b/>
          <w:bCs/>
          <w:noProof/>
          <w:sz w:val="28"/>
          <w:szCs w:val="28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3C952" wp14:editId="119F0890">
                <wp:simplePos x="0" y="0"/>
                <wp:positionH relativeFrom="margin">
                  <wp:posOffset>0</wp:posOffset>
                </wp:positionH>
                <wp:positionV relativeFrom="paragraph">
                  <wp:posOffset>273685</wp:posOffset>
                </wp:positionV>
                <wp:extent cx="6125210" cy="5943600"/>
                <wp:effectExtent l="0" t="0" r="27940" b="19050"/>
                <wp:wrapSquare wrapText="bothSides"/>
                <wp:docPr id="2045257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5943600"/>
                        </a:xfrm>
                        <a:prstGeom prst="rect">
                          <a:avLst/>
                        </a:prstGeom>
                        <a:solidFill>
                          <a:srgbClr val="DDF0FF"/>
                        </a:solidFill>
                        <a:ln w="25400" cap="flat" cmpd="sng" algn="ctr">
                          <a:solidFill>
                            <a:srgbClr val="00598E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849B4C" w14:textId="77777777" w:rsidR="007D126F" w:rsidRPr="0091421F" w:rsidRDefault="007D126F" w:rsidP="007D126F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851" w:right="389" w:hanging="425"/>
                              <w:contextualSpacing/>
                              <w:jc w:val="thaiDistribute"/>
                              <w:rPr>
                                <w:spacing w:val="-10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u w:val="single"/>
                                <w:cs/>
                              </w:rPr>
                              <w:t>มิติ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  <w:u w:val="single"/>
                              </w:rPr>
                              <w:t xml:space="preserve"> 7.1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ต้องนำเสนอตัววัดบังคับ ในกลุ่ม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  <w:cs/>
                              </w:rPr>
                              <w:t>ภารกิจหลัก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การประเมินผล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การปฏิบัติราชการ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อย่างน้อย 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ตัววัด หรือ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ไม่เกิน 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</w:rPr>
                              <w:t>3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 ตัววัด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สำหรับตัวชี้วัดในกลุ่มอื่น ๆ สามารถนำเสนอได้กลุ่มละไม่เกิน 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ตัววัด รวมกัน 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</w:rPr>
                              <w:t xml:space="preserve">5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52468960" w14:textId="77777777" w:rsidR="007D126F" w:rsidRPr="00194A19" w:rsidRDefault="007D126F" w:rsidP="007D126F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851" w:right="389" w:hanging="425"/>
                              <w:contextualSpacing/>
                              <w:jc w:val="thaiDistribute"/>
                              <w:rPr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มิติ </w:t>
                            </w:r>
                            <w:r w:rsidRPr="0091421F">
                              <w:rPr>
                                <w:spacing w:val="-4"/>
                                <w:sz w:val="30"/>
                                <w:szCs w:val="30"/>
                                <w:u w:val="single"/>
                              </w:rPr>
                              <w:t>7.2</w:t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นำเสนอตัววัดในแต่ละกลุ่ม ไม่เกิน 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ตัววัด </w:t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ในแต่ละมิติ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รวมกัน 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</w:rPr>
                              <w:t xml:space="preserve">5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มิติ โดยให้นำเสนอ</w:t>
                            </w:r>
                            <w:r>
                              <w:rPr>
                                <w:spacing w:val="-4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ตัววัดบังคับ</w:t>
                            </w:r>
                            <w:r w:rsidRPr="0091421F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sz w:val="30"/>
                                <w:szCs w:val="30"/>
                              </w:rPr>
                              <w:t>(</w:t>
                            </w:r>
                            <w:r w:rsidRPr="0091421F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  <w:r w:rsidRPr="0091421F">
                              <w:rPr>
                                <w:rFonts w:eastAsia="Calibri" w:hint="cs"/>
                                <w:sz w:val="30"/>
                                <w:szCs w:val="30"/>
                                <w:cs/>
                              </w:rPr>
                              <w:t>มีเครื่องหมาย</w:t>
                            </w:r>
                            <w:r w:rsidRPr="0091421F">
                              <w:rPr>
                                <w:rFonts w:eastAsia="Calibri"/>
                                <w:sz w:val="30"/>
                                <w:szCs w:val="30"/>
                              </w:rPr>
                              <w:t xml:space="preserve"> * </w:t>
                            </w:r>
                            <w:r w:rsidRPr="0091421F">
                              <w:rPr>
                                <w:rFonts w:eastAsia="Calibri" w:hint="cs"/>
                                <w:sz w:val="30"/>
                                <w:szCs w:val="30"/>
                                <w:cs/>
                              </w:rPr>
                              <w:t>กำกับ</w:t>
                            </w:r>
                            <w:r w:rsidRPr="0091421F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91421F">
                              <w:rPr>
                                <w:rFonts w:hint="cs"/>
                                <w:spacing w:val="-8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rFonts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Pr="0091421F">
                              <w:rPr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1421F">
                              <w:rPr>
                                <w:rFonts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</w:p>
                          <w:p w14:paraId="77110EC0" w14:textId="77777777" w:rsidR="007D126F" w:rsidRPr="001C498D" w:rsidRDefault="007D126F" w:rsidP="007D126F">
                            <w:pPr>
                              <w:pStyle w:val="a9"/>
                              <w:numPr>
                                <w:ilvl w:val="2"/>
                                <w:numId w:val="6"/>
                              </w:numPr>
                              <w:spacing w:after="0" w:line="240" w:lineRule="auto"/>
                              <w:ind w:left="1276" w:right="389" w:hanging="425"/>
                              <w:jc w:val="thaiDistribute"/>
                              <w:rPr>
                                <w:spacing w:val="-4"/>
                                <w:szCs w:val="32"/>
                              </w:rPr>
                            </w:pPr>
                            <w:r w:rsidRPr="001C498D">
                              <w:rPr>
                                <w:spacing w:val="-4"/>
                                <w:szCs w:val="32"/>
                                <w:cs/>
                              </w:rPr>
                              <w:t xml:space="preserve">กลุ่มความพึงพอใจของกลุ่มลูกค้าหลัก* จำนวน 1 ตัววัด ได้แก่ </w:t>
                            </w:r>
                          </w:p>
                          <w:p w14:paraId="646FC4A6" w14:textId="77777777" w:rsidR="007D126F" w:rsidRPr="001C498D" w:rsidRDefault="007D126F" w:rsidP="007D126F">
                            <w:pPr>
                              <w:pStyle w:val="a9"/>
                              <w:spacing w:after="0"/>
                              <w:ind w:left="851" w:right="389" w:firstLine="425"/>
                              <w:jc w:val="thaiDistribute"/>
                              <w:rPr>
                                <w:spacing w:val="-4"/>
                                <w:szCs w:val="32"/>
                              </w:rPr>
                            </w:pPr>
                            <w:r w:rsidRPr="001C498D">
                              <w:rPr>
                                <w:spacing w:val="-4"/>
                                <w:szCs w:val="32"/>
                                <w:cs/>
                              </w:rPr>
                              <w:t>- ร้อยละความพึงพอใจของผู้ใช้บริการและผู้มีส่วนได้ส่วนเสียต่อหน่วยงาน</w:t>
                            </w:r>
                            <w:r w:rsidRPr="001C498D">
                              <w:rPr>
                                <w:color w:val="EE0000"/>
                                <w:spacing w:val="-4"/>
                                <w:szCs w:val="32"/>
                                <w:cs/>
                              </w:rPr>
                              <w:t>**</w:t>
                            </w:r>
                            <w:r w:rsidRPr="001C498D">
                              <w:rPr>
                                <w:spacing w:val="-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ED7F989" w14:textId="77777777" w:rsidR="007D126F" w:rsidRPr="001C498D" w:rsidRDefault="007D126F" w:rsidP="007D126F">
                            <w:pPr>
                              <w:pStyle w:val="a9"/>
                              <w:spacing w:after="0"/>
                              <w:ind w:left="851" w:right="389" w:firstLine="589"/>
                              <w:jc w:val="thaiDistribute"/>
                              <w:rPr>
                                <w:spacing w:val="-4"/>
                                <w:szCs w:val="32"/>
                              </w:rPr>
                            </w:pPr>
                            <w:r w:rsidRPr="001C498D">
                              <w:rPr>
                                <w:spacing w:val="-4"/>
                                <w:szCs w:val="32"/>
                                <w:cs/>
                              </w:rPr>
                              <w:t xml:space="preserve">(ใช้ผล </w:t>
                            </w:r>
                            <w:r w:rsidRPr="001C498D">
                              <w:rPr>
                                <w:spacing w:val="-4"/>
                                <w:szCs w:val="32"/>
                              </w:rPr>
                              <w:t xml:space="preserve">EIT Survey </w:t>
                            </w:r>
                            <w:r w:rsidRPr="001C498D">
                              <w:rPr>
                                <w:spacing w:val="-4"/>
                                <w:szCs w:val="32"/>
                                <w:cs/>
                              </w:rPr>
                              <w:t>จาก ปปช.)</w:t>
                            </w:r>
                          </w:p>
                          <w:p w14:paraId="2E8CBF75" w14:textId="77777777" w:rsidR="007D126F" w:rsidRPr="009B4DD6" w:rsidRDefault="007D126F" w:rsidP="007D126F">
                            <w:pPr>
                              <w:spacing w:after="0" w:line="240" w:lineRule="auto"/>
                              <w:ind w:left="851" w:right="389" w:hanging="425"/>
                              <w:contextualSpacing/>
                              <w:jc w:val="thaiDistribute"/>
                              <w:rPr>
                                <w:sz w:val="30"/>
                                <w:szCs w:val="30"/>
                              </w:rPr>
                            </w:pPr>
                            <w:r w:rsidRPr="009B4DD6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กรณีเป็น</w:t>
                            </w:r>
                            <w:r w:rsidRPr="009B4DD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กรมบริการ</w:t>
                            </w:r>
                            <w:r w:rsidRPr="009B4DD6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/</w:t>
                            </w:r>
                            <w:r w:rsidRPr="009B4DD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หน่วยบริการ</w:t>
                            </w:r>
                            <w:r w:rsidRPr="009B4DD6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B4DD6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ให้นำเสนอตัววัดบังคับ</w:t>
                            </w:r>
                          </w:p>
                          <w:p w14:paraId="6899B84E" w14:textId="77777777" w:rsidR="007D126F" w:rsidRPr="001C498D" w:rsidRDefault="007D126F" w:rsidP="007D126F">
                            <w:pPr>
                              <w:pStyle w:val="a9"/>
                              <w:numPr>
                                <w:ilvl w:val="2"/>
                                <w:numId w:val="115"/>
                              </w:numPr>
                              <w:spacing w:after="0" w:line="240" w:lineRule="auto"/>
                              <w:ind w:left="1276" w:right="389" w:hanging="425"/>
                              <w:jc w:val="thaiDistribute"/>
                              <w:rPr>
                                <w:szCs w:val="32"/>
                              </w:rPr>
                            </w:pPr>
                            <w:r w:rsidRPr="001C498D">
                              <w:rPr>
                                <w:szCs w:val="32"/>
                                <w:cs/>
                              </w:rPr>
                              <w:t xml:space="preserve">กลุ่มนวัตกรรมปรับปรุงการบริการ* จำนวน </w:t>
                            </w:r>
                            <w:r w:rsidRPr="001C498D">
                              <w:rPr>
                                <w:szCs w:val="32"/>
                              </w:rPr>
                              <w:t xml:space="preserve">1 </w:t>
                            </w:r>
                            <w:r w:rsidRPr="001C498D">
                              <w:rPr>
                                <w:szCs w:val="32"/>
                                <w:cs/>
                              </w:rPr>
                              <w:t xml:space="preserve">ตัววัด ได้แก่ </w:t>
                            </w:r>
                          </w:p>
                          <w:p w14:paraId="6C406924" w14:textId="77777777" w:rsidR="007D126F" w:rsidRPr="001C498D" w:rsidRDefault="007D126F" w:rsidP="007D126F">
                            <w:pPr>
                              <w:pStyle w:val="a9"/>
                              <w:ind w:left="851" w:right="389" w:firstLine="425"/>
                              <w:jc w:val="thaiDistribute"/>
                              <w:rPr>
                                <w:szCs w:val="32"/>
                              </w:rPr>
                            </w:pPr>
                            <w:r w:rsidRPr="001C498D">
                              <w:rPr>
                                <w:szCs w:val="32"/>
                                <w:cs/>
                              </w:rPr>
                              <w:t>- ร้อยละของการให้บริการที่ปรับสู่ดิจิทัลเต็มรูปแบบ</w:t>
                            </w:r>
                            <w:r w:rsidRPr="001C498D">
                              <w:rPr>
                                <w:color w:val="EE0000"/>
                                <w:szCs w:val="32"/>
                                <w:cs/>
                              </w:rPr>
                              <w:t>**</w:t>
                            </w:r>
                            <w:r w:rsidRPr="001C498D">
                              <w:rPr>
                                <w:szCs w:val="32"/>
                              </w:rPr>
                              <w:t xml:space="preserve"> </w:t>
                            </w:r>
                          </w:p>
                          <w:p w14:paraId="7E0E7DFD" w14:textId="77777777" w:rsidR="007D126F" w:rsidRPr="001C498D" w:rsidRDefault="007D126F" w:rsidP="007D126F">
                            <w:pPr>
                              <w:pStyle w:val="a9"/>
                              <w:ind w:left="851" w:right="389" w:hanging="425"/>
                              <w:jc w:val="thaiDistribute"/>
                              <w:rPr>
                                <w:szCs w:val="32"/>
                              </w:rPr>
                            </w:pPr>
                            <w:r w:rsidRPr="001C498D">
                              <w:rPr>
                                <w:szCs w:val="32"/>
                                <w:cs/>
                              </w:rPr>
                              <w:t>กรณีเป็น</w:t>
                            </w:r>
                            <w:r w:rsidRPr="001C498D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กรมนโยบาย</w:t>
                            </w:r>
                            <w:r w:rsidRPr="001C498D">
                              <w:rPr>
                                <w:b/>
                                <w:bCs/>
                                <w:szCs w:val="32"/>
                              </w:rPr>
                              <w:t>/</w:t>
                            </w:r>
                            <w:r w:rsidRPr="001C498D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หน่วยนโยบาย</w:t>
                            </w:r>
                            <w:r w:rsidRPr="001C498D">
                              <w:rPr>
                                <w:szCs w:val="32"/>
                                <w:cs/>
                              </w:rPr>
                              <w:t xml:space="preserve"> ให้นำเสนอตัววัดบังคับ</w:t>
                            </w:r>
                          </w:p>
                          <w:p w14:paraId="0D04531E" w14:textId="77777777" w:rsidR="007D126F" w:rsidRPr="001C498D" w:rsidRDefault="007D126F" w:rsidP="007D126F">
                            <w:pPr>
                              <w:pStyle w:val="a9"/>
                              <w:numPr>
                                <w:ilvl w:val="2"/>
                                <w:numId w:val="6"/>
                              </w:numPr>
                              <w:spacing w:after="0" w:line="240" w:lineRule="auto"/>
                              <w:ind w:left="1276" w:right="389" w:hanging="425"/>
                              <w:jc w:val="thaiDistribute"/>
                              <w:rPr>
                                <w:szCs w:val="32"/>
                              </w:rPr>
                            </w:pPr>
                            <w:r w:rsidRPr="001C498D">
                              <w:rPr>
                                <w:szCs w:val="32"/>
                                <w:cs/>
                              </w:rPr>
                              <w:t xml:space="preserve">กลุ่มเครือข่ายความร่วมมือ* จำนวน </w:t>
                            </w:r>
                            <w:r w:rsidRPr="001C498D">
                              <w:rPr>
                                <w:szCs w:val="32"/>
                              </w:rPr>
                              <w:t xml:space="preserve">1 </w:t>
                            </w:r>
                            <w:r w:rsidRPr="001C498D">
                              <w:rPr>
                                <w:szCs w:val="32"/>
                                <w:cs/>
                              </w:rPr>
                              <w:t xml:space="preserve">ตัววัด ได้แก่ </w:t>
                            </w:r>
                          </w:p>
                          <w:p w14:paraId="79F55147" w14:textId="77777777" w:rsidR="007D126F" w:rsidRPr="001C498D" w:rsidRDefault="007D126F" w:rsidP="007D126F">
                            <w:pPr>
                              <w:pStyle w:val="a9"/>
                              <w:ind w:left="851" w:right="389" w:firstLine="425"/>
                              <w:jc w:val="thaiDistribute"/>
                              <w:rPr>
                                <w:szCs w:val="32"/>
                              </w:rPr>
                            </w:pPr>
                            <w:r w:rsidRPr="001C498D">
                              <w:rPr>
                                <w:szCs w:val="32"/>
                                <w:cs/>
                              </w:rPr>
                              <w:t>- ร้อยละความสำเร็จของโครงการ</w:t>
                            </w:r>
                            <w:r w:rsidRPr="001C498D">
                              <w:rPr>
                                <w:szCs w:val="32"/>
                              </w:rPr>
                              <w:t>/</w:t>
                            </w:r>
                            <w:r w:rsidRPr="001C498D">
                              <w:rPr>
                                <w:szCs w:val="32"/>
                                <w:cs/>
                              </w:rPr>
                              <w:t>กิจกรรม ที่เกิดขึ้นจากความร่วมมือของเครือข่าย</w:t>
                            </w:r>
                            <w:r w:rsidRPr="001C498D">
                              <w:rPr>
                                <w:color w:val="EE0000"/>
                                <w:szCs w:val="32"/>
                                <w:cs/>
                              </w:rPr>
                              <w:t>**</w:t>
                            </w:r>
                          </w:p>
                          <w:p w14:paraId="533C1783" w14:textId="77777777" w:rsidR="007D126F" w:rsidRPr="0091421F" w:rsidRDefault="007D126F" w:rsidP="007D126F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851" w:right="389" w:hanging="425"/>
                              <w:contextualSpacing/>
                              <w:jc w:val="thaiDistribute"/>
                              <w:rPr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u w:val="single"/>
                                <w:cs/>
                              </w:rPr>
                              <w:t>มิติ 7.3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มิติ 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  <w:u w:val="single"/>
                              </w:rPr>
                              <w:t>7.4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มิติ 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  <w:u w:val="single"/>
                              </w:rPr>
                              <w:t>7.5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เลือกนำเสนอตัววัดในแต่ละกลุ่ม ไม่เกิน 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ตัววัด </w:t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ในแต่ละมิติ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รวมกัน </w:t>
                            </w:r>
                            <w:r w:rsidRPr="0091421F">
                              <w:rPr>
                                <w:spacing w:val="-10"/>
                                <w:sz w:val="30"/>
                                <w:szCs w:val="30"/>
                              </w:rPr>
                              <w:t xml:space="preserve">5 </w:t>
                            </w:r>
                            <w:r w:rsidRPr="0091421F">
                              <w:rPr>
                                <w:rFonts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</w:p>
                          <w:p w14:paraId="435EED35" w14:textId="77777777" w:rsidR="007D126F" w:rsidRPr="0091421F" w:rsidRDefault="007D126F" w:rsidP="007D126F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851" w:right="389" w:hanging="425"/>
                              <w:contextualSpacing/>
                              <w:jc w:val="thaiDistribute"/>
                              <w:rPr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hint="cs"/>
                                <w:spacing w:val="-6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มิติ </w:t>
                            </w:r>
                            <w:r w:rsidRPr="0091421F">
                              <w:rPr>
                                <w:spacing w:val="-6"/>
                                <w:sz w:val="30"/>
                                <w:szCs w:val="30"/>
                                <w:u w:val="single"/>
                              </w:rPr>
                              <w:t>7.6</w:t>
                            </w:r>
                            <w:r w:rsidRPr="0091421F">
                              <w:rPr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นำเสนอตัววัดในแต่ละกลุ่ม ไม่เกิน </w:t>
                            </w:r>
                            <w:r w:rsidRPr="0091421F">
                              <w:rPr>
                                <w:spacing w:val="-4"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ตัววัด รวมกัน </w:t>
                            </w:r>
                            <w:r w:rsidRPr="0091421F">
                              <w:rPr>
                                <w:spacing w:val="-4"/>
                                <w:sz w:val="30"/>
                                <w:szCs w:val="30"/>
                              </w:rPr>
                              <w:t xml:space="preserve">5 </w:t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ตัววัดทั้งมิติ โดยให้นำเสนอตัววัดบังคับ</w:t>
                            </w:r>
                            <w:r w:rsidRPr="0091421F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sz w:val="30"/>
                                <w:szCs w:val="30"/>
                              </w:rPr>
                              <w:t>(</w:t>
                            </w:r>
                            <w:r w:rsidRPr="0091421F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  <w:r w:rsidRPr="0091421F">
                              <w:rPr>
                                <w:rFonts w:eastAsia="Calibri" w:hint="cs"/>
                                <w:sz w:val="30"/>
                                <w:szCs w:val="30"/>
                                <w:cs/>
                              </w:rPr>
                              <w:t>มีเครื่องหมาย</w:t>
                            </w:r>
                            <w:r w:rsidRPr="0091421F">
                              <w:rPr>
                                <w:rFonts w:eastAsia="Calibri"/>
                                <w:sz w:val="30"/>
                                <w:szCs w:val="30"/>
                              </w:rPr>
                              <w:t xml:space="preserve"> * </w:t>
                            </w:r>
                            <w:r w:rsidRPr="0091421F">
                              <w:rPr>
                                <w:rFonts w:eastAsia="Calibri" w:hint="cs"/>
                                <w:sz w:val="30"/>
                                <w:szCs w:val="30"/>
                                <w:cs/>
                              </w:rPr>
                              <w:t>กำกับ</w:t>
                            </w:r>
                            <w:r w:rsidRPr="0091421F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91421F">
                              <w:rPr>
                                <w:rFonts w:hint="cs"/>
                                <w:spacing w:val="-8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rFonts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จำนวน </w:t>
                            </w:r>
                            <w:r w:rsidRPr="0091421F">
                              <w:rPr>
                                <w:spacing w:val="-6"/>
                                <w:sz w:val="30"/>
                                <w:szCs w:val="30"/>
                              </w:rPr>
                              <w:t xml:space="preserve">3 </w:t>
                            </w:r>
                            <w:r w:rsidRPr="0091421F">
                              <w:rPr>
                                <w:rFonts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  <w:r w:rsidRPr="0091421F">
                              <w:rPr>
                                <w:rFonts w:hint="cs"/>
                                <w:spacing w:val="-8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ดังนี้</w:t>
                            </w:r>
                          </w:p>
                          <w:p w14:paraId="2BBEE452" w14:textId="77777777" w:rsidR="007D126F" w:rsidRPr="0091421F" w:rsidRDefault="007D126F" w:rsidP="007D126F">
                            <w:pPr>
                              <w:numPr>
                                <w:ilvl w:val="2"/>
                                <w:numId w:val="6"/>
                              </w:numPr>
                              <w:spacing w:after="0" w:line="240" w:lineRule="auto"/>
                              <w:ind w:left="1276" w:right="389" w:hanging="425"/>
                              <w:contextualSpacing/>
                              <w:jc w:val="thaiDistribute"/>
                              <w:rPr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กลุ่ม</w:t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นวัตกรรมการปรับปรุง* จำนวน </w:t>
                            </w:r>
                            <w:r w:rsidRPr="0091421F">
                              <w:rPr>
                                <w:spacing w:val="-4"/>
                                <w:sz w:val="30"/>
                                <w:szCs w:val="30"/>
                              </w:rPr>
                              <w:t xml:space="preserve">1 </w:t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  <w:r w:rsidRPr="0091421F">
                              <w:rPr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ได้แก่ </w:t>
                            </w:r>
                          </w:p>
                          <w:p w14:paraId="5549DE00" w14:textId="77777777" w:rsidR="007D126F" w:rsidRPr="0091421F" w:rsidRDefault="007D126F" w:rsidP="007D126F">
                            <w:pPr>
                              <w:spacing w:after="0" w:line="240" w:lineRule="auto"/>
                              <w:ind w:left="851" w:right="389" w:firstLine="425"/>
                              <w:jc w:val="thaiDistribute"/>
                              <w:rPr>
                                <w:rFonts w:eastAsia="Tahoma"/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eastAsia="Tahoma"/>
                                <w:spacing w:val="-4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Pr="0091421F">
                              <w:rPr>
                                <w:rFonts w:eastAsia="Tahoma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ระดับความพร้อมรัฐบาลดิจิทัลหน่วยงานภาครัฐ</w:t>
                            </w:r>
                            <w:r w:rsidRPr="0042341D">
                              <w:rPr>
                                <w:rFonts w:eastAsia="Tahoma" w:hint="cs"/>
                                <w:color w:val="EE0000"/>
                                <w:spacing w:val="-4"/>
                                <w:sz w:val="30"/>
                                <w:szCs w:val="30"/>
                                <w:cs/>
                              </w:rPr>
                              <w:t>**</w:t>
                            </w:r>
                          </w:p>
                          <w:p w14:paraId="0DD69965" w14:textId="77777777" w:rsidR="007D126F" w:rsidRPr="0091421F" w:rsidRDefault="007D126F" w:rsidP="007D126F">
                            <w:pPr>
                              <w:spacing w:after="0" w:line="240" w:lineRule="auto"/>
                              <w:ind w:left="851" w:right="389" w:hanging="425"/>
                              <w:jc w:val="thaiDistribute"/>
                              <w:rPr>
                                <w:spacing w:val="-4"/>
                                <w:sz w:val="30"/>
                                <w:szCs w:val="30"/>
                                <w:cs/>
                              </w:rPr>
                            </w:pPr>
                            <w:r w:rsidRPr="0091421F">
                              <w:rPr>
                                <w:rFonts w:eastAsia="Tahoma"/>
                                <w:spacing w:val="-4"/>
                                <w:sz w:val="30"/>
                                <w:szCs w:val="30"/>
                                <w:cs/>
                              </w:rPr>
                              <w:t>(ดำเนินการสำรวจโดย สพร.)</w:t>
                            </w:r>
                          </w:p>
                          <w:p w14:paraId="7CC760AC" w14:textId="77777777" w:rsidR="007D126F" w:rsidRPr="0091421F" w:rsidRDefault="007D126F" w:rsidP="007D126F">
                            <w:pPr>
                              <w:numPr>
                                <w:ilvl w:val="2"/>
                                <w:numId w:val="6"/>
                              </w:numPr>
                              <w:spacing w:after="0" w:line="240" w:lineRule="auto"/>
                              <w:ind w:left="1276" w:right="389" w:hanging="425"/>
                              <w:contextualSpacing/>
                              <w:jc w:val="thaiDistribute"/>
                              <w:rPr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กลุ่มประสิทธิภาพของกระบวนการ* จำนวน </w:t>
                            </w:r>
                            <w:r w:rsidRPr="0091421F">
                              <w:rPr>
                                <w:spacing w:val="-4"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ตัววัด ได้แก่ </w:t>
                            </w:r>
                          </w:p>
                          <w:p w14:paraId="07D4B467" w14:textId="77777777" w:rsidR="007D126F" w:rsidRPr="0091421F" w:rsidRDefault="007D126F" w:rsidP="007D126F">
                            <w:pPr>
                              <w:spacing w:after="0" w:line="240" w:lineRule="auto"/>
                              <w:ind w:left="851" w:right="389" w:firstLine="425"/>
                              <w:contextualSpacing/>
                              <w:rPr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spacing w:val="-4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ร้อยละของชุดข้อมูลดิจิทัลที่เปิดเผยต่อสาธารณะ </w:t>
                            </w:r>
                            <w:r w:rsidRPr="0091421F">
                              <w:rPr>
                                <w:spacing w:val="-4"/>
                                <w:sz w:val="30"/>
                                <w:szCs w:val="30"/>
                              </w:rPr>
                              <w:t xml:space="preserve">(Open </w:t>
                            </w:r>
                            <w:proofErr w:type="gramStart"/>
                            <w:r w:rsidRPr="0091421F">
                              <w:rPr>
                                <w:spacing w:val="-4"/>
                                <w:sz w:val="30"/>
                                <w:szCs w:val="30"/>
                              </w:rPr>
                              <w:t>Data)</w:t>
                            </w:r>
                            <w:r w:rsidRPr="0042341D">
                              <w:rPr>
                                <w:color w:val="EE0000"/>
                                <w:spacing w:val="-4"/>
                                <w:sz w:val="30"/>
                                <w:szCs w:val="30"/>
                              </w:rPr>
                              <w:t>*</w:t>
                            </w:r>
                            <w:proofErr w:type="gramEnd"/>
                            <w:r w:rsidRPr="0042341D">
                              <w:rPr>
                                <w:color w:val="EE0000"/>
                                <w:spacing w:val="-4"/>
                                <w:sz w:val="30"/>
                                <w:szCs w:val="30"/>
                              </w:rPr>
                              <w:t>*</w:t>
                            </w:r>
                            <w:r w:rsidRPr="0091421F">
                              <w:rPr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6198819" w14:textId="77777777" w:rsidR="007D126F" w:rsidRPr="00534A7D" w:rsidRDefault="007D126F" w:rsidP="007D126F">
                            <w:pPr>
                              <w:spacing w:after="240" w:line="240" w:lineRule="auto"/>
                              <w:ind w:left="851" w:right="389" w:firstLine="425"/>
                              <w:contextualSpacing/>
                              <w:rPr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spacing w:val="-4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Pr="0091421F">
                              <w:rPr>
                                <w:rFonts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ร้อยละของฐานข้อมูลที่ได้รับการพัฒนาในรูปแบบ </w:t>
                            </w:r>
                            <w:r w:rsidRPr="0091421F">
                              <w:rPr>
                                <w:spacing w:val="-4"/>
                                <w:sz w:val="30"/>
                                <w:szCs w:val="30"/>
                              </w:rPr>
                              <w:t>Digitized</w:t>
                            </w:r>
                            <w:r w:rsidRPr="0042341D">
                              <w:rPr>
                                <w:rFonts w:hint="cs"/>
                                <w:color w:val="EE0000"/>
                                <w:spacing w:val="-4"/>
                                <w:sz w:val="30"/>
                                <w:szCs w:val="30"/>
                                <w:cs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3C9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55pt;width:482.3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" fillcolor="#ddf0ff" strokecolor="#00598e" strokeweight="2pt">
                <v:textbox>
                  <w:txbxContent>
                    <w:p w14:paraId="38849B4C" w14:textId="77777777" w:rsidR="007D126F" w:rsidRPr="0091421F" w:rsidRDefault="007D126F" w:rsidP="007D126F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851" w:right="389" w:hanging="425"/>
                        <w:contextualSpacing/>
                        <w:jc w:val="thaiDistribute"/>
                        <w:rPr>
                          <w:spacing w:val="-10"/>
                          <w:sz w:val="30"/>
                          <w:szCs w:val="30"/>
                        </w:rPr>
                      </w:pP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u w:val="single"/>
                          <w:cs/>
                        </w:rPr>
                        <w:t>มิติ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  <w:u w:val="single"/>
                        </w:rPr>
                        <w:t xml:space="preserve"> 7.1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</w:rPr>
                        <w:t xml:space="preserve">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>ต้องนำเสนอตัววัดบังคับ ในกลุ่ม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  <w:cs/>
                        </w:rPr>
                        <w:t>ภารกิจหลัก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</w:rPr>
                        <w:t>/</w:t>
                      </w:r>
                      <w:r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>การประเมินผล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  <w:cs/>
                        </w:rPr>
                        <w:t xml:space="preserve">การปฏิบัติราชการ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 xml:space="preserve">อย่างน้อย 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</w:rPr>
                        <w:t xml:space="preserve">2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>ตัววัด หรือ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  <w:cs/>
                        </w:rPr>
                        <w:t xml:space="preserve">ไม่เกิน 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</w:rPr>
                        <w:t>3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  <w:cs/>
                        </w:rPr>
                        <w:t xml:space="preserve"> ตัววัด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 xml:space="preserve">สำหรับตัวชี้วัดในกลุ่มอื่น ๆ สามารถนำเสนอได้กลุ่มละไม่เกิน 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</w:rPr>
                        <w:t xml:space="preserve">2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 xml:space="preserve">ตัววัด รวมกัน 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</w:rPr>
                        <w:t xml:space="preserve">5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>ตัววัด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52468960" w14:textId="77777777" w:rsidR="007D126F" w:rsidRPr="00194A19" w:rsidRDefault="007D126F" w:rsidP="007D126F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851" w:right="389" w:hanging="425"/>
                        <w:contextualSpacing/>
                        <w:jc w:val="thaiDistribute"/>
                        <w:rPr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u w:val="single"/>
                          <w:cs/>
                        </w:rPr>
                        <w:t xml:space="preserve">มิติ </w:t>
                      </w:r>
                      <w:r w:rsidRPr="0091421F">
                        <w:rPr>
                          <w:spacing w:val="-4"/>
                          <w:sz w:val="30"/>
                          <w:szCs w:val="30"/>
                          <w:u w:val="single"/>
                        </w:rPr>
                        <w:t>7.2</w:t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 xml:space="preserve">นำเสนอตัววัดในแต่ละกลุ่ม ไม่เกิน 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</w:rPr>
                        <w:t xml:space="preserve">2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 xml:space="preserve">ตัววัด </w:t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>ในแต่ละมิติ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 xml:space="preserve">รวมกัน 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</w:rPr>
                        <w:t xml:space="preserve">5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>ตัววัด</w:t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>มิติ โดยให้นำเสนอ</w:t>
                      </w:r>
                      <w:r>
                        <w:rPr>
                          <w:spacing w:val="-4"/>
                          <w:sz w:val="30"/>
                          <w:szCs w:val="30"/>
                          <w:cs/>
                        </w:rPr>
                        <w:br/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>ตัววัดบังคับ</w:t>
                      </w:r>
                      <w:r w:rsidRPr="0091421F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sz w:val="30"/>
                          <w:szCs w:val="30"/>
                        </w:rPr>
                        <w:t>(</w:t>
                      </w:r>
                      <w:r w:rsidRPr="0091421F">
                        <w:rPr>
                          <w:rFonts w:hint="cs"/>
                          <w:sz w:val="30"/>
                          <w:szCs w:val="30"/>
                          <w:cs/>
                        </w:rPr>
                        <w:t>ตัววัด</w:t>
                      </w:r>
                      <w:r w:rsidRPr="0091421F">
                        <w:rPr>
                          <w:rFonts w:eastAsia="Calibri" w:hint="cs"/>
                          <w:sz w:val="30"/>
                          <w:szCs w:val="30"/>
                          <w:cs/>
                        </w:rPr>
                        <w:t>มีเครื่องหมาย</w:t>
                      </w:r>
                      <w:r w:rsidRPr="0091421F">
                        <w:rPr>
                          <w:rFonts w:eastAsia="Calibri"/>
                          <w:sz w:val="30"/>
                          <w:szCs w:val="30"/>
                        </w:rPr>
                        <w:t xml:space="preserve"> * </w:t>
                      </w:r>
                      <w:r w:rsidRPr="0091421F">
                        <w:rPr>
                          <w:rFonts w:eastAsia="Calibri" w:hint="cs"/>
                          <w:sz w:val="30"/>
                          <w:szCs w:val="30"/>
                          <w:cs/>
                        </w:rPr>
                        <w:t>กำกับ</w:t>
                      </w:r>
                      <w:r w:rsidRPr="0091421F">
                        <w:rPr>
                          <w:rFonts w:hint="cs"/>
                          <w:sz w:val="30"/>
                          <w:szCs w:val="30"/>
                          <w:cs/>
                        </w:rPr>
                        <w:t>)</w:t>
                      </w:r>
                      <w:r w:rsidRPr="0091421F">
                        <w:rPr>
                          <w:rFonts w:hint="cs"/>
                          <w:spacing w:val="-8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rFonts w:hint="cs"/>
                          <w:spacing w:val="-6"/>
                          <w:sz w:val="30"/>
                          <w:szCs w:val="30"/>
                          <w:cs/>
                        </w:rPr>
                        <w:t xml:space="preserve">จำนวน </w:t>
                      </w:r>
                      <w:r>
                        <w:rPr>
                          <w:rFonts w:hint="cs"/>
                          <w:spacing w:val="-6"/>
                          <w:sz w:val="30"/>
                          <w:szCs w:val="30"/>
                          <w:cs/>
                        </w:rPr>
                        <w:t>2</w:t>
                      </w:r>
                      <w:r w:rsidRPr="0091421F">
                        <w:rPr>
                          <w:spacing w:val="-6"/>
                          <w:sz w:val="30"/>
                          <w:szCs w:val="30"/>
                        </w:rPr>
                        <w:t xml:space="preserve"> </w:t>
                      </w:r>
                      <w:r w:rsidRPr="0091421F">
                        <w:rPr>
                          <w:rFonts w:hint="cs"/>
                          <w:spacing w:val="-6"/>
                          <w:sz w:val="30"/>
                          <w:szCs w:val="30"/>
                          <w:cs/>
                        </w:rPr>
                        <w:t>ตัววัด</w:t>
                      </w:r>
                    </w:p>
                    <w:p w14:paraId="77110EC0" w14:textId="77777777" w:rsidR="007D126F" w:rsidRPr="001C498D" w:rsidRDefault="007D126F" w:rsidP="007D126F">
                      <w:pPr>
                        <w:pStyle w:val="a9"/>
                        <w:numPr>
                          <w:ilvl w:val="2"/>
                          <w:numId w:val="6"/>
                        </w:numPr>
                        <w:spacing w:after="0" w:line="240" w:lineRule="auto"/>
                        <w:ind w:left="1276" w:right="389" w:hanging="425"/>
                        <w:jc w:val="thaiDistribute"/>
                        <w:rPr>
                          <w:spacing w:val="-4"/>
                          <w:szCs w:val="32"/>
                        </w:rPr>
                      </w:pPr>
                      <w:r w:rsidRPr="001C498D">
                        <w:rPr>
                          <w:spacing w:val="-4"/>
                          <w:szCs w:val="32"/>
                          <w:cs/>
                        </w:rPr>
                        <w:t xml:space="preserve">กลุ่มความพึงพอใจของกลุ่มลูกค้าหลัก* จำนวน 1 ตัววัด ได้แก่ </w:t>
                      </w:r>
                    </w:p>
                    <w:p w14:paraId="646FC4A6" w14:textId="77777777" w:rsidR="007D126F" w:rsidRPr="001C498D" w:rsidRDefault="007D126F" w:rsidP="007D126F">
                      <w:pPr>
                        <w:pStyle w:val="a9"/>
                        <w:spacing w:after="0"/>
                        <w:ind w:left="851" w:right="389" w:firstLine="425"/>
                        <w:jc w:val="thaiDistribute"/>
                        <w:rPr>
                          <w:spacing w:val="-4"/>
                          <w:szCs w:val="32"/>
                        </w:rPr>
                      </w:pPr>
                      <w:r w:rsidRPr="001C498D">
                        <w:rPr>
                          <w:spacing w:val="-4"/>
                          <w:szCs w:val="32"/>
                          <w:cs/>
                        </w:rPr>
                        <w:t>- ร้อยละความพึงพอใจของผู้ใช้บริการและผู้มีส่วนได้ส่วนเสียต่อหน่วยงาน</w:t>
                      </w:r>
                      <w:r w:rsidRPr="001C498D">
                        <w:rPr>
                          <w:color w:val="EE0000"/>
                          <w:spacing w:val="-4"/>
                          <w:szCs w:val="32"/>
                          <w:cs/>
                        </w:rPr>
                        <w:t>**</w:t>
                      </w:r>
                      <w:r w:rsidRPr="001C498D">
                        <w:rPr>
                          <w:spacing w:val="-4"/>
                          <w:szCs w:val="32"/>
                          <w:cs/>
                        </w:rPr>
                        <w:t xml:space="preserve"> </w:t>
                      </w:r>
                    </w:p>
                    <w:p w14:paraId="2ED7F989" w14:textId="77777777" w:rsidR="007D126F" w:rsidRPr="001C498D" w:rsidRDefault="007D126F" w:rsidP="007D126F">
                      <w:pPr>
                        <w:pStyle w:val="a9"/>
                        <w:spacing w:after="0"/>
                        <w:ind w:left="851" w:right="389" w:firstLine="589"/>
                        <w:jc w:val="thaiDistribute"/>
                        <w:rPr>
                          <w:spacing w:val="-4"/>
                          <w:szCs w:val="32"/>
                        </w:rPr>
                      </w:pPr>
                      <w:r w:rsidRPr="001C498D">
                        <w:rPr>
                          <w:spacing w:val="-4"/>
                          <w:szCs w:val="32"/>
                          <w:cs/>
                        </w:rPr>
                        <w:t xml:space="preserve">(ใช้ผล </w:t>
                      </w:r>
                      <w:r w:rsidRPr="001C498D">
                        <w:rPr>
                          <w:spacing w:val="-4"/>
                          <w:szCs w:val="32"/>
                        </w:rPr>
                        <w:t xml:space="preserve">EIT Survey </w:t>
                      </w:r>
                      <w:r w:rsidRPr="001C498D">
                        <w:rPr>
                          <w:spacing w:val="-4"/>
                          <w:szCs w:val="32"/>
                          <w:cs/>
                        </w:rPr>
                        <w:t>จาก ปปช.)</w:t>
                      </w:r>
                    </w:p>
                    <w:p w14:paraId="2E8CBF75" w14:textId="77777777" w:rsidR="007D126F" w:rsidRPr="009B4DD6" w:rsidRDefault="007D126F" w:rsidP="007D126F">
                      <w:pPr>
                        <w:spacing w:after="0" w:line="240" w:lineRule="auto"/>
                        <w:ind w:left="851" w:right="389" w:hanging="425"/>
                        <w:contextualSpacing/>
                        <w:jc w:val="thaiDistribute"/>
                        <w:rPr>
                          <w:sz w:val="30"/>
                          <w:szCs w:val="30"/>
                        </w:rPr>
                      </w:pPr>
                      <w:r w:rsidRPr="009B4DD6">
                        <w:rPr>
                          <w:rFonts w:hint="cs"/>
                          <w:sz w:val="30"/>
                          <w:szCs w:val="30"/>
                          <w:cs/>
                        </w:rPr>
                        <w:t>กรณีเป็น</w:t>
                      </w:r>
                      <w:r w:rsidRPr="009B4DD6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กรมบริการ</w:t>
                      </w:r>
                      <w:r w:rsidRPr="009B4DD6">
                        <w:rPr>
                          <w:b/>
                          <w:bCs/>
                          <w:sz w:val="30"/>
                          <w:szCs w:val="30"/>
                        </w:rPr>
                        <w:t>/</w:t>
                      </w:r>
                      <w:r w:rsidRPr="009B4DD6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หน่วยบริการ</w:t>
                      </w:r>
                      <w:r w:rsidRPr="009B4DD6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9B4DD6">
                        <w:rPr>
                          <w:rFonts w:hint="cs"/>
                          <w:sz w:val="30"/>
                          <w:szCs w:val="30"/>
                          <w:cs/>
                        </w:rPr>
                        <w:t>ให้นำเสนอตัววัดบังคับ</w:t>
                      </w:r>
                    </w:p>
                    <w:p w14:paraId="6899B84E" w14:textId="77777777" w:rsidR="007D126F" w:rsidRPr="001C498D" w:rsidRDefault="007D126F" w:rsidP="007D126F">
                      <w:pPr>
                        <w:pStyle w:val="a9"/>
                        <w:numPr>
                          <w:ilvl w:val="2"/>
                          <w:numId w:val="115"/>
                        </w:numPr>
                        <w:spacing w:after="0" w:line="240" w:lineRule="auto"/>
                        <w:ind w:left="1276" w:right="389" w:hanging="425"/>
                        <w:jc w:val="thaiDistribute"/>
                        <w:rPr>
                          <w:szCs w:val="32"/>
                        </w:rPr>
                      </w:pPr>
                      <w:r w:rsidRPr="001C498D">
                        <w:rPr>
                          <w:szCs w:val="32"/>
                          <w:cs/>
                        </w:rPr>
                        <w:t xml:space="preserve">กลุ่มนวัตกรรมปรับปรุงการบริการ* จำนวน </w:t>
                      </w:r>
                      <w:r w:rsidRPr="001C498D">
                        <w:rPr>
                          <w:szCs w:val="32"/>
                        </w:rPr>
                        <w:t xml:space="preserve">1 </w:t>
                      </w:r>
                      <w:r w:rsidRPr="001C498D">
                        <w:rPr>
                          <w:szCs w:val="32"/>
                          <w:cs/>
                        </w:rPr>
                        <w:t xml:space="preserve">ตัววัด ได้แก่ </w:t>
                      </w:r>
                    </w:p>
                    <w:p w14:paraId="6C406924" w14:textId="77777777" w:rsidR="007D126F" w:rsidRPr="001C498D" w:rsidRDefault="007D126F" w:rsidP="007D126F">
                      <w:pPr>
                        <w:pStyle w:val="a9"/>
                        <w:ind w:left="851" w:right="389" w:firstLine="425"/>
                        <w:jc w:val="thaiDistribute"/>
                        <w:rPr>
                          <w:szCs w:val="32"/>
                        </w:rPr>
                      </w:pPr>
                      <w:r w:rsidRPr="001C498D">
                        <w:rPr>
                          <w:szCs w:val="32"/>
                          <w:cs/>
                        </w:rPr>
                        <w:t>- ร้อยละของการให้บริการที่ปรับสู่ดิจิทัลเต็มรูปแบบ</w:t>
                      </w:r>
                      <w:r w:rsidRPr="001C498D">
                        <w:rPr>
                          <w:color w:val="EE0000"/>
                          <w:szCs w:val="32"/>
                          <w:cs/>
                        </w:rPr>
                        <w:t>**</w:t>
                      </w:r>
                      <w:r w:rsidRPr="001C498D">
                        <w:rPr>
                          <w:szCs w:val="32"/>
                        </w:rPr>
                        <w:t xml:space="preserve"> </w:t>
                      </w:r>
                    </w:p>
                    <w:p w14:paraId="7E0E7DFD" w14:textId="77777777" w:rsidR="007D126F" w:rsidRPr="001C498D" w:rsidRDefault="007D126F" w:rsidP="007D126F">
                      <w:pPr>
                        <w:pStyle w:val="a9"/>
                        <w:ind w:left="851" w:right="389" w:hanging="425"/>
                        <w:jc w:val="thaiDistribute"/>
                        <w:rPr>
                          <w:szCs w:val="32"/>
                        </w:rPr>
                      </w:pPr>
                      <w:r w:rsidRPr="001C498D">
                        <w:rPr>
                          <w:szCs w:val="32"/>
                          <w:cs/>
                        </w:rPr>
                        <w:t>กรณีเป็น</w:t>
                      </w:r>
                      <w:r w:rsidRPr="001C498D">
                        <w:rPr>
                          <w:b/>
                          <w:bCs/>
                          <w:szCs w:val="32"/>
                          <w:cs/>
                        </w:rPr>
                        <w:t>กรมนโยบาย</w:t>
                      </w:r>
                      <w:r w:rsidRPr="001C498D">
                        <w:rPr>
                          <w:b/>
                          <w:bCs/>
                          <w:szCs w:val="32"/>
                        </w:rPr>
                        <w:t>/</w:t>
                      </w:r>
                      <w:r w:rsidRPr="001C498D">
                        <w:rPr>
                          <w:b/>
                          <w:bCs/>
                          <w:szCs w:val="32"/>
                          <w:cs/>
                        </w:rPr>
                        <w:t>หน่วยนโยบาย</w:t>
                      </w:r>
                      <w:r w:rsidRPr="001C498D">
                        <w:rPr>
                          <w:szCs w:val="32"/>
                          <w:cs/>
                        </w:rPr>
                        <w:t xml:space="preserve"> ให้นำเสนอตัววัดบังคับ</w:t>
                      </w:r>
                    </w:p>
                    <w:p w14:paraId="0D04531E" w14:textId="77777777" w:rsidR="007D126F" w:rsidRPr="001C498D" w:rsidRDefault="007D126F" w:rsidP="007D126F">
                      <w:pPr>
                        <w:pStyle w:val="a9"/>
                        <w:numPr>
                          <w:ilvl w:val="2"/>
                          <w:numId w:val="6"/>
                        </w:numPr>
                        <w:spacing w:after="0" w:line="240" w:lineRule="auto"/>
                        <w:ind w:left="1276" w:right="389" w:hanging="425"/>
                        <w:jc w:val="thaiDistribute"/>
                        <w:rPr>
                          <w:szCs w:val="32"/>
                        </w:rPr>
                      </w:pPr>
                      <w:r w:rsidRPr="001C498D">
                        <w:rPr>
                          <w:szCs w:val="32"/>
                          <w:cs/>
                        </w:rPr>
                        <w:t xml:space="preserve">กลุ่มเครือข่ายความร่วมมือ* จำนวน </w:t>
                      </w:r>
                      <w:r w:rsidRPr="001C498D">
                        <w:rPr>
                          <w:szCs w:val="32"/>
                        </w:rPr>
                        <w:t xml:space="preserve">1 </w:t>
                      </w:r>
                      <w:r w:rsidRPr="001C498D">
                        <w:rPr>
                          <w:szCs w:val="32"/>
                          <w:cs/>
                        </w:rPr>
                        <w:t xml:space="preserve">ตัววัด ได้แก่ </w:t>
                      </w:r>
                    </w:p>
                    <w:p w14:paraId="79F55147" w14:textId="77777777" w:rsidR="007D126F" w:rsidRPr="001C498D" w:rsidRDefault="007D126F" w:rsidP="007D126F">
                      <w:pPr>
                        <w:pStyle w:val="a9"/>
                        <w:ind w:left="851" w:right="389" w:firstLine="425"/>
                        <w:jc w:val="thaiDistribute"/>
                        <w:rPr>
                          <w:szCs w:val="32"/>
                        </w:rPr>
                      </w:pPr>
                      <w:r w:rsidRPr="001C498D">
                        <w:rPr>
                          <w:szCs w:val="32"/>
                          <w:cs/>
                        </w:rPr>
                        <w:t>- ร้อยละความสำเร็จของโครงการ</w:t>
                      </w:r>
                      <w:r w:rsidRPr="001C498D">
                        <w:rPr>
                          <w:szCs w:val="32"/>
                        </w:rPr>
                        <w:t>/</w:t>
                      </w:r>
                      <w:r w:rsidRPr="001C498D">
                        <w:rPr>
                          <w:szCs w:val="32"/>
                          <w:cs/>
                        </w:rPr>
                        <w:t>กิจกรรม ที่เกิดขึ้นจากความร่วมมือของเครือข่าย</w:t>
                      </w:r>
                      <w:r w:rsidRPr="001C498D">
                        <w:rPr>
                          <w:color w:val="EE0000"/>
                          <w:szCs w:val="32"/>
                          <w:cs/>
                        </w:rPr>
                        <w:t>**</w:t>
                      </w:r>
                    </w:p>
                    <w:p w14:paraId="533C1783" w14:textId="77777777" w:rsidR="007D126F" w:rsidRPr="0091421F" w:rsidRDefault="007D126F" w:rsidP="007D126F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851" w:right="389" w:hanging="425"/>
                        <w:contextualSpacing/>
                        <w:jc w:val="thaiDistribute"/>
                        <w:rPr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u w:val="single"/>
                          <w:cs/>
                        </w:rPr>
                        <w:t>มิติ 7.3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u w:val="single"/>
                          <w:cs/>
                        </w:rPr>
                        <w:t xml:space="preserve">มิติ 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  <w:u w:val="single"/>
                        </w:rPr>
                        <w:t>7.4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</w:rPr>
                        <w:t xml:space="preserve">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>และ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u w:val="single"/>
                          <w:cs/>
                        </w:rPr>
                        <w:t xml:space="preserve">มิติ 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  <w:u w:val="single"/>
                        </w:rPr>
                        <w:t>7.5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</w:rPr>
                        <w:t xml:space="preserve">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 xml:space="preserve">เลือกนำเสนอตัววัดในแต่ละกลุ่ม ไม่เกิน 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</w:rPr>
                        <w:t xml:space="preserve">2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 xml:space="preserve">ตัววัด </w:t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>ในแต่ละมิติ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 xml:space="preserve">รวมกัน </w:t>
                      </w:r>
                      <w:r w:rsidRPr="0091421F">
                        <w:rPr>
                          <w:spacing w:val="-10"/>
                          <w:sz w:val="30"/>
                          <w:szCs w:val="30"/>
                        </w:rPr>
                        <w:t xml:space="preserve">5 </w:t>
                      </w:r>
                      <w:r w:rsidRPr="0091421F">
                        <w:rPr>
                          <w:rFonts w:hint="cs"/>
                          <w:spacing w:val="-10"/>
                          <w:sz w:val="30"/>
                          <w:szCs w:val="30"/>
                          <w:cs/>
                        </w:rPr>
                        <w:t>ตัววัด</w:t>
                      </w:r>
                    </w:p>
                    <w:p w14:paraId="435EED35" w14:textId="77777777" w:rsidR="007D126F" w:rsidRPr="0091421F" w:rsidRDefault="007D126F" w:rsidP="007D126F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851" w:right="389" w:hanging="425"/>
                        <w:contextualSpacing/>
                        <w:jc w:val="thaiDistribute"/>
                        <w:rPr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hint="cs"/>
                          <w:spacing w:val="-6"/>
                          <w:sz w:val="30"/>
                          <w:szCs w:val="30"/>
                          <w:u w:val="single"/>
                          <w:cs/>
                        </w:rPr>
                        <w:t xml:space="preserve">มิติ </w:t>
                      </w:r>
                      <w:r w:rsidRPr="0091421F">
                        <w:rPr>
                          <w:spacing w:val="-6"/>
                          <w:sz w:val="30"/>
                          <w:szCs w:val="30"/>
                          <w:u w:val="single"/>
                        </w:rPr>
                        <w:t>7.6</w:t>
                      </w:r>
                      <w:r w:rsidRPr="0091421F">
                        <w:rPr>
                          <w:spacing w:val="-6"/>
                          <w:sz w:val="30"/>
                          <w:szCs w:val="30"/>
                        </w:rPr>
                        <w:t xml:space="preserve"> </w:t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 xml:space="preserve">นำเสนอตัววัดในแต่ละกลุ่ม ไม่เกิน </w:t>
                      </w:r>
                      <w:r w:rsidRPr="0091421F">
                        <w:rPr>
                          <w:spacing w:val="-4"/>
                          <w:sz w:val="30"/>
                          <w:szCs w:val="30"/>
                        </w:rPr>
                        <w:t xml:space="preserve">2 </w:t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 xml:space="preserve">ตัววัด รวมกัน </w:t>
                      </w:r>
                      <w:r w:rsidRPr="0091421F">
                        <w:rPr>
                          <w:spacing w:val="-4"/>
                          <w:sz w:val="30"/>
                          <w:szCs w:val="30"/>
                        </w:rPr>
                        <w:t xml:space="preserve">5 </w:t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>ตัววัดทั้งมิติ โดยให้นำเสนอตัววัดบังคับ</w:t>
                      </w:r>
                      <w:r w:rsidRPr="0091421F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sz w:val="30"/>
                          <w:szCs w:val="30"/>
                        </w:rPr>
                        <w:t>(</w:t>
                      </w:r>
                      <w:r w:rsidRPr="0091421F">
                        <w:rPr>
                          <w:rFonts w:hint="cs"/>
                          <w:sz w:val="30"/>
                          <w:szCs w:val="30"/>
                          <w:cs/>
                        </w:rPr>
                        <w:t>ตัววัด</w:t>
                      </w:r>
                      <w:r w:rsidRPr="0091421F">
                        <w:rPr>
                          <w:rFonts w:eastAsia="Calibri" w:hint="cs"/>
                          <w:sz w:val="30"/>
                          <w:szCs w:val="30"/>
                          <w:cs/>
                        </w:rPr>
                        <w:t>มีเครื่องหมาย</w:t>
                      </w:r>
                      <w:r w:rsidRPr="0091421F">
                        <w:rPr>
                          <w:rFonts w:eastAsia="Calibri"/>
                          <w:sz w:val="30"/>
                          <w:szCs w:val="30"/>
                        </w:rPr>
                        <w:t xml:space="preserve"> * </w:t>
                      </w:r>
                      <w:r w:rsidRPr="0091421F">
                        <w:rPr>
                          <w:rFonts w:eastAsia="Calibri" w:hint="cs"/>
                          <w:sz w:val="30"/>
                          <w:szCs w:val="30"/>
                          <w:cs/>
                        </w:rPr>
                        <w:t>กำกับ</w:t>
                      </w:r>
                      <w:r w:rsidRPr="0091421F">
                        <w:rPr>
                          <w:rFonts w:hint="cs"/>
                          <w:sz w:val="30"/>
                          <w:szCs w:val="30"/>
                          <w:cs/>
                        </w:rPr>
                        <w:t>)</w:t>
                      </w:r>
                      <w:r w:rsidRPr="0091421F">
                        <w:rPr>
                          <w:rFonts w:hint="cs"/>
                          <w:spacing w:val="-8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rFonts w:hint="cs"/>
                          <w:spacing w:val="-6"/>
                          <w:sz w:val="30"/>
                          <w:szCs w:val="30"/>
                          <w:cs/>
                        </w:rPr>
                        <w:t xml:space="preserve">จำนวน </w:t>
                      </w:r>
                      <w:r w:rsidRPr="0091421F">
                        <w:rPr>
                          <w:spacing w:val="-6"/>
                          <w:sz w:val="30"/>
                          <w:szCs w:val="30"/>
                        </w:rPr>
                        <w:t xml:space="preserve">3 </w:t>
                      </w:r>
                      <w:r w:rsidRPr="0091421F">
                        <w:rPr>
                          <w:rFonts w:hint="cs"/>
                          <w:spacing w:val="-6"/>
                          <w:sz w:val="30"/>
                          <w:szCs w:val="30"/>
                          <w:cs/>
                        </w:rPr>
                        <w:t>ตัววัด</w:t>
                      </w:r>
                      <w:r w:rsidRPr="0091421F">
                        <w:rPr>
                          <w:rFonts w:hint="cs"/>
                          <w:spacing w:val="-8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rFonts w:hint="cs"/>
                          <w:sz w:val="30"/>
                          <w:szCs w:val="30"/>
                          <w:cs/>
                        </w:rPr>
                        <w:t>ดังนี้</w:t>
                      </w:r>
                    </w:p>
                    <w:p w14:paraId="2BBEE452" w14:textId="77777777" w:rsidR="007D126F" w:rsidRPr="0091421F" w:rsidRDefault="007D126F" w:rsidP="007D126F">
                      <w:pPr>
                        <w:numPr>
                          <w:ilvl w:val="2"/>
                          <w:numId w:val="6"/>
                        </w:numPr>
                        <w:spacing w:after="0" w:line="240" w:lineRule="auto"/>
                        <w:ind w:left="1276" w:right="389" w:hanging="425"/>
                        <w:contextualSpacing/>
                        <w:jc w:val="thaiDistribute"/>
                        <w:rPr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hint="cs"/>
                          <w:sz w:val="30"/>
                          <w:szCs w:val="30"/>
                          <w:cs/>
                        </w:rPr>
                        <w:t>กลุ่ม</w:t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 xml:space="preserve">นวัตกรรมการปรับปรุง* จำนวน </w:t>
                      </w:r>
                      <w:r w:rsidRPr="0091421F">
                        <w:rPr>
                          <w:spacing w:val="-4"/>
                          <w:sz w:val="30"/>
                          <w:szCs w:val="30"/>
                        </w:rPr>
                        <w:t xml:space="preserve">1 </w:t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>ตัววัด</w:t>
                      </w:r>
                      <w:r w:rsidRPr="0091421F">
                        <w:rPr>
                          <w:spacing w:val="-4"/>
                          <w:sz w:val="30"/>
                          <w:szCs w:val="30"/>
                        </w:rPr>
                        <w:t xml:space="preserve"> </w:t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 xml:space="preserve">ได้แก่ </w:t>
                      </w:r>
                    </w:p>
                    <w:p w14:paraId="5549DE00" w14:textId="77777777" w:rsidR="007D126F" w:rsidRPr="0091421F" w:rsidRDefault="007D126F" w:rsidP="007D126F">
                      <w:pPr>
                        <w:spacing w:after="0" w:line="240" w:lineRule="auto"/>
                        <w:ind w:left="851" w:right="389" w:firstLine="425"/>
                        <w:jc w:val="thaiDistribute"/>
                        <w:rPr>
                          <w:rFonts w:eastAsia="Tahoma"/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eastAsia="Tahoma"/>
                          <w:spacing w:val="-4"/>
                          <w:sz w:val="30"/>
                          <w:szCs w:val="30"/>
                        </w:rPr>
                        <w:t xml:space="preserve">- </w:t>
                      </w:r>
                      <w:r w:rsidRPr="0091421F">
                        <w:rPr>
                          <w:rFonts w:eastAsia="Tahoma"/>
                          <w:spacing w:val="-4"/>
                          <w:sz w:val="30"/>
                          <w:szCs w:val="30"/>
                          <w:cs/>
                        </w:rPr>
                        <w:t>ระดับความพร้อมรัฐบาลดิจิทัลหน่วยงานภาครัฐ</w:t>
                      </w:r>
                      <w:r w:rsidRPr="0042341D">
                        <w:rPr>
                          <w:rFonts w:eastAsia="Tahoma" w:hint="cs"/>
                          <w:color w:val="EE0000"/>
                          <w:spacing w:val="-4"/>
                          <w:sz w:val="30"/>
                          <w:szCs w:val="30"/>
                          <w:cs/>
                        </w:rPr>
                        <w:t>**</w:t>
                      </w:r>
                    </w:p>
                    <w:p w14:paraId="0DD69965" w14:textId="77777777" w:rsidR="007D126F" w:rsidRPr="0091421F" w:rsidRDefault="007D126F" w:rsidP="007D126F">
                      <w:pPr>
                        <w:spacing w:after="0" w:line="240" w:lineRule="auto"/>
                        <w:ind w:left="851" w:right="389" w:hanging="425"/>
                        <w:jc w:val="thaiDistribute"/>
                        <w:rPr>
                          <w:spacing w:val="-4"/>
                          <w:sz w:val="30"/>
                          <w:szCs w:val="30"/>
                          <w:cs/>
                        </w:rPr>
                      </w:pPr>
                      <w:r w:rsidRPr="0091421F">
                        <w:rPr>
                          <w:rFonts w:eastAsia="Tahoma"/>
                          <w:spacing w:val="-4"/>
                          <w:sz w:val="30"/>
                          <w:szCs w:val="30"/>
                          <w:cs/>
                        </w:rPr>
                        <w:t>(ดำเนินการสำรวจโดย สพร.)</w:t>
                      </w:r>
                    </w:p>
                    <w:p w14:paraId="7CC760AC" w14:textId="77777777" w:rsidR="007D126F" w:rsidRPr="0091421F" w:rsidRDefault="007D126F" w:rsidP="007D126F">
                      <w:pPr>
                        <w:numPr>
                          <w:ilvl w:val="2"/>
                          <w:numId w:val="6"/>
                        </w:numPr>
                        <w:spacing w:after="0" w:line="240" w:lineRule="auto"/>
                        <w:ind w:left="1276" w:right="389" w:hanging="425"/>
                        <w:contextualSpacing/>
                        <w:jc w:val="thaiDistribute"/>
                        <w:rPr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 xml:space="preserve">กลุ่มประสิทธิภาพของกระบวนการ* จำนวน </w:t>
                      </w:r>
                      <w:r w:rsidRPr="0091421F">
                        <w:rPr>
                          <w:spacing w:val="-4"/>
                          <w:sz w:val="30"/>
                          <w:szCs w:val="30"/>
                        </w:rPr>
                        <w:t xml:space="preserve">2 </w:t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 xml:space="preserve">ตัววัด ได้แก่ </w:t>
                      </w:r>
                    </w:p>
                    <w:p w14:paraId="07D4B467" w14:textId="77777777" w:rsidR="007D126F" w:rsidRPr="0091421F" w:rsidRDefault="007D126F" w:rsidP="007D126F">
                      <w:pPr>
                        <w:spacing w:after="0" w:line="240" w:lineRule="auto"/>
                        <w:ind w:left="851" w:right="389" w:firstLine="425"/>
                        <w:contextualSpacing/>
                        <w:rPr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spacing w:val="-4"/>
                          <w:sz w:val="30"/>
                          <w:szCs w:val="30"/>
                        </w:rPr>
                        <w:t xml:space="preserve">- </w:t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 xml:space="preserve">ร้อยละของชุดข้อมูลดิจิทัลที่เปิดเผยต่อสาธารณะ </w:t>
                      </w:r>
                      <w:r w:rsidRPr="0091421F">
                        <w:rPr>
                          <w:spacing w:val="-4"/>
                          <w:sz w:val="30"/>
                          <w:szCs w:val="30"/>
                        </w:rPr>
                        <w:t xml:space="preserve">(Open </w:t>
                      </w:r>
                      <w:proofErr w:type="gramStart"/>
                      <w:r w:rsidRPr="0091421F">
                        <w:rPr>
                          <w:spacing w:val="-4"/>
                          <w:sz w:val="30"/>
                          <w:szCs w:val="30"/>
                        </w:rPr>
                        <w:t>Data)</w:t>
                      </w:r>
                      <w:r w:rsidRPr="0042341D">
                        <w:rPr>
                          <w:color w:val="EE0000"/>
                          <w:spacing w:val="-4"/>
                          <w:sz w:val="30"/>
                          <w:szCs w:val="30"/>
                        </w:rPr>
                        <w:t>*</w:t>
                      </w:r>
                      <w:proofErr w:type="gramEnd"/>
                      <w:r w:rsidRPr="0042341D">
                        <w:rPr>
                          <w:color w:val="EE0000"/>
                          <w:spacing w:val="-4"/>
                          <w:sz w:val="30"/>
                          <w:szCs w:val="30"/>
                        </w:rPr>
                        <w:t>*</w:t>
                      </w:r>
                      <w:r w:rsidRPr="0091421F">
                        <w:rPr>
                          <w:spacing w:val="-4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6198819" w14:textId="77777777" w:rsidR="007D126F" w:rsidRPr="00534A7D" w:rsidRDefault="007D126F" w:rsidP="007D126F">
                      <w:pPr>
                        <w:spacing w:after="240" w:line="240" w:lineRule="auto"/>
                        <w:ind w:left="851" w:right="389" w:firstLine="425"/>
                        <w:contextualSpacing/>
                        <w:rPr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spacing w:val="-4"/>
                          <w:sz w:val="30"/>
                          <w:szCs w:val="30"/>
                        </w:rPr>
                        <w:t xml:space="preserve">- </w:t>
                      </w:r>
                      <w:r w:rsidRPr="0091421F">
                        <w:rPr>
                          <w:rFonts w:hint="cs"/>
                          <w:spacing w:val="-4"/>
                          <w:sz w:val="30"/>
                          <w:szCs w:val="30"/>
                          <w:cs/>
                        </w:rPr>
                        <w:t xml:space="preserve">ร้อยละของฐานข้อมูลที่ได้รับการพัฒนาในรูปแบบ </w:t>
                      </w:r>
                      <w:r w:rsidRPr="0091421F">
                        <w:rPr>
                          <w:spacing w:val="-4"/>
                          <w:sz w:val="30"/>
                          <w:szCs w:val="30"/>
                        </w:rPr>
                        <w:t>Digitized</w:t>
                      </w:r>
                      <w:r w:rsidRPr="0042341D">
                        <w:rPr>
                          <w:rFonts w:hint="cs"/>
                          <w:color w:val="EE0000"/>
                          <w:spacing w:val="-4"/>
                          <w:sz w:val="30"/>
                          <w:szCs w:val="30"/>
                          <w:cs/>
                        </w:rPr>
                        <w:t>**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AFC1BF" w14:textId="77777777" w:rsidR="007D126F" w:rsidRPr="0087229E" w:rsidRDefault="007D126F" w:rsidP="007D126F">
      <w:pPr>
        <w:spacing w:before="120" w:after="120"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19A88FC9" w14:textId="77777777" w:rsidR="007D126F" w:rsidRPr="0087229E" w:rsidRDefault="007D126F" w:rsidP="007D126F">
      <w:pPr>
        <w:spacing w:before="120" w:after="120"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72A0E2DD" w14:textId="77777777" w:rsidR="007D126F" w:rsidRPr="0087229E" w:rsidRDefault="007D126F" w:rsidP="007D126F">
      <w:pPr>
        <w:spacing w:before="120" w:after="120"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212C381D" w14:textId="77777777" w:rsidR="007D126F" w:rsidRPr="0087229E" w:rsidRDefault="007D126F" w:rsidP="007D126F">
      <w:pPr>
        <w:spacing w:before="120" w:after="120"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387185E1" w14:textId="77777777" w:rsidR="007D126F" w:rsidRPr="0087229E" w:rsidRDefault="007D126F" w:rsidP="007D126F">
      <w:pPr>
        <w:spacing w:before="120" w:after="120"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6BBD2362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 w:val="28"/>
          <w:szCs w:val="28"/>
        </w:rPr>
      </w:pPr>
      <w:r w:rsidRPr="0087229E">
        <w:rPr>
          <w:rFonts w:eastAsia="Times New Roman"/>
          <w:noProof/>
          <w:sz w:val="2"/>
          <w:szCs w:val="4"/>
          <w:cs/>
        </w:rPr>
        <w:lastRenderedPageBreak/>
        <mc:AlternateContent>
          <mc:Choice Requires="wps">
            <w:drawing>
              <wp:inline distT="0" distB="0" distL="0" distR="0" wp14:anchorId="281D39AD" wp14:editId="043A75D9">
                <wp:extent cx="5731510" cy="1300480"/>
                <wp:effectExtent l="19050" t="19050" r="21590" b="13970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300480"/>
                        </a:xfrm>
                        <a:prstGeom prst="roundRect">
                          <a:avLst>
                            <a:gd name="adj" fmla="val 8823"/>
                          </a:avLst>
                        </a:prstGeom>
                        <a:solidFill>
                          <a:srgbClr val="DDF0FF"/>
                        </a:solidFill>
                        <a:ln w="28575" cap="flat" cmpd="sng" algn="ctr">
                          <a:solidFill>
                            <a:srgbClr val="00598E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7F2E90" w14:textId="77777777" w:rsidR="007D126F" w:rsidRPr="0080109E" w:rsidRDefault="007D126F" w:rsidP="007D126F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  <w:cs/>
                              </w:rPr>
                            </w:pPr>
                            <w:r w:rsidRPr="0080109E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  <w:r w:rsidRPr="0080109E">
                              <w:rPr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.1 การบรรลุผลลัพธ์ของ</w:t>
                            </w:r>
                            <w:r w:rsidRPr="00C2297C">
                              <w:rPr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ตัวชี้วัดด้านประสิทธิผลและการบรรลุพันธกิจ</w:t>
                            </w:r>
                          </w:p>
                          <w:p w14:paraId="702A3E39" w14:textId="77777777" w:rsidR="007D126F" w:rsidRPr="005D6070" w:rsidRDefault="007D126F" w:rsidP="007D126F">
                            <w:pPr>
                              <w:spacing w:after="0" w:line="240" w:lineRule="auto"/>
                              <w:ind w:firstLine="360"/>
                              <w:jc w:val="thaiDistribute"/>
                              <w:rPr>
                                <w:spacing w:val="-2"/>
                                <w:sz w:val="24"/>
                                <w:szCs w:val="32"/>
                              </w:rPr>
                            </w:pPr>
                            <w:r w:rsidRPr="005D6070">
                              <w:rPr>
                                <w:spacing w:val="-2"/>
                                <w:sz w:val="24"/>
                                <w:szCs w:val="32"/>
                                <w:cs/>
                              </w:rPr>
                              <w:t>เป็นการวัดความสำเร็จของการดำเนินการบรรลุเป้าหมายตามแผนปฏิบัติราชการของหน่วยงานของรัฐ ซึ่งตัวชี้วัดดังกล่าวต้องมีความสัมพันธ์กับพันธกิจหลักและยุทธศาสตร์ของหน่วยงานของรัฐ รวมทั้งตัววัด</w:t>
                            </w:r>
                            <w:r>
                              <w:rPr>
                                <w:spacing w:val="-2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5D6070">
                              <w:rPr>
                                <w:spacing w:val="-2"/>
                                <w:sz w:val="24"/>
                                <w:szCs w:val="32"/>
                                <w:cs/>
                              </w:rPr>
                              <w:t>ที่ดำเนินการตามนโยบายและแผนของรัฐบาลที่กำหนดไว้ประจำปี และตัววัดร่วม ตัววัดด้านการดำเนินกา</w:t>
                            </w:r>
                            <w:r>
                              <w:rPr>
                                <w:rFonts w:hint="cs"/>
                                <w:spacing w:val="-2"/>
                                <w:sz w:val="24"/>
                                <w:szCs w:val="32"/>
                                <w:cs/>
                              </w:rPr>
                              <w:t>ร</w:t>
                            </w:r>
                            <w:r w:rsidRPr="005D6070">
                              <w:rPr>
                                <w:spacing w:val="-2"/>
                                <w:sz w:val="24"/>
                                <w:szCs w:val="32"/>
                                <w:cs/>
                              </w:rPr>
                              <w:t>ตามกฎหมาย และการบรรลุตามแผนยุทธศาสตร์ของหน่วยงานฯ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81D39AD" id="กล่องข้อความ 2" o:spid="_x0000_s1027" style="width:451.3pt;height:10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" fillcolor="#ddf0ff" strokecolor="#00598e" strokeweight="2.25pt">
                <v:textbox>
                  <w:txbxContent>
                    <w:p w14:paraId="7E7F2E90" w14:textId="77777777" w:rsidR="007D126F" w:rsidRPr="0080109E" w:rsidRDefault="007D126F" w:rsidP="007D126F">
                      <w:pPr>
                        <w:spacing w:after="0" w:line="240" w:lineRule="auto"/>
                        <w:rPr>
                          <w:sz w:val="24"/>
                          <w:szCs w:val="32"/>
                          <w:cs/>
                        </w:rPr>
                      </w:pPr>
                      <w:r w:rsidRPr="0080109E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7</w:t>
                      </w:r>
                      <w:r w:rsidRPr="0080109E">
                        <w:rPr>
                          <w:b/>
                          <w:bCs/>
                          <w:sz w:val="24"/>
                          <w:szCs w:val="32"/>
                          <w:cs/>
                        </w:rPr>
                        <w:t>.1 การบรรลุผลลัพธ์ของ</w:t>
                      </w:r>
                      <w:r w:rsidRPr="00C2297C">
                        <w:rPr>
                          <w:b/>
                          <w:bCs/>
                          <w:sz w:val="24"/>
                          <w:szCs w:val="32"/>
                          <w:cs/>
                        </w:rPr>
                        <w:t>ตัวชี้วัดด้านประสิทธิผลและการบรรลุพันธกิจ</w:t>
                      </w:r>
                    </w:p>
                    <w:p w14:paraId="702A3E39" w14:textId="77777777" w:rsidR="007D126F" w:rsidRPr="005D6070" w:rsidRDefault="007D126F" w:rsidP="007D126F">
                      <w:pPr>
                        <w:spacing w:after="0" w:line="240" w:lineRule="auto"/>
                        <w:ind w:firstLine="360"/>
                        <w:jc w:val="thaiDistribute"/>
                        <w:rPr>
                          <w:spacing w:val="-2"/>
                          <w:sz w:val="24"/>
                          <w:szCs w:val="32"/>
                        </w:rPr>
                      </w:pPr>
                      <w:r w:rsidRPr="005D6070">
                        <w:rPr>
                          <w:spacing w:val="-2"/>
                          <w:sz w:val="24"/>
                          <w:szCs w:val="32"/>
                          <w:cs/>
                        </w:rPr>
                        <w:t>เป็นการวัดความสำเร็จของการดำเนินการบรรลุเป้าหมายตามแผนปฏิบัติราชการของหน่วยงานของรัฐ ซึ่งตัวชี้วัดดังกล่าวต้องมีความสัมพันธ์กับพันธกิจหลักและยุทธศาสตร์ของหน่วยงานของรัฐ รวมทั้งตัววัด</w:t>
                      </w:r>
                      <w:r>
                        <w:rPr>
                          <w:spacing w:val="-2"/>
                          <w:sz w:val="24"/>
                          <w:szCs w:val="32"/>
                          <w:cs/>
                        </w:rPr>
                        <w:br/>
                      </w:r>
                      <w:r w:rsidRPr="005D6070">
                        <w:rPr>
                          <w:spacing w:val="-2"/>
                          <w:sz w:val="24"/>
                          <w:szCs w:val="32"/>
                          <w:cs/>
                        </w:rPr>
                        <w:t>ที่ดำเนินการตามนโยบายและแผนของรัฐบาลที่กำหนดไว้ประจำปี และตัววัดร่วม ตัววัดด้านการดำเนินกา</w:t>
                      </w:r>
                      <w:r>
                        <w:rPr>
                          <w:rFonts w:hint="cs"/>
                          <w:spacing w:val="-2"/>
                          <w:sz w:val="24"/>
                          <w:szCs w:val="32"/>
                          <w:cs/>
                        </w:rPr>
                        <w:t>ร</w:t>
                      </w:r>
                      <w:r w:rsidRPr="005D6070">
                        <w:rPr>
                          <w:spacing w:val="-2"/>
                          <w:sz w:val="24"/>
                          <w:szCs w:val="32"/>
                          <w:cs/>
                        </w:rPr>
                        <w:t>ตามกฎหมาย และการบรรลุตามแผนยุทธศาสตร์ของหน่วยงานฯ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6"/>
        <w:gridCol w:w="874"/>
        <w:gridCol w:w="882"/>
        <w:gridCol w:w="889"/>
        <w:gridCol w:w="734"/>
        <w:gridCol w:w="941"/>
        <w:gridCol w:w="964"/>
        <w:gridCol w:w="929"/>
        <w:gridCol w:w="1134"/>
      </w:tblGrid>
      <w:tr w:rsidR="007D126F" w:rsidRPr="0087229E" w14:paraId="7DA6D28D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52034CCE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1.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ตัววัดตามภารกิจหลัก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/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การประเมินผลการปฏิบัติราชการ*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(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ไม่น้อยกว่า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 2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ตัว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ไม่เกิน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 3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ตัว) 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*</w:t>
            </w:r>
          </w:p>
          <w:p w14:paraId="63A64B62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ตัวชี้วัดของการบรรลุผลลัพธ์ของตาม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ภารกิจหลัก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</w:rPr>
              <w:t>/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 xml:space="preserve">คำรับรองของส่วนราชการตามที่ระบุไว้ 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(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</w:rPr>
              <w:t>Function base, Area base)</w:t>
            </w:r>
          </w:p>
        </w:tc>
      </w:tr>
      <w:tr w:rsidR="007D126F" w:rsidRPr="0087229E" w14:paraId="44D799D0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03E8774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  <w:bookmarkStart w:id="0" w:name="_Hlk214371226"/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083431E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556B990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1BDB66A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4AFE1A3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113F978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4FA3F13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5F691A5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5E24CCF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bookmarkEnd w:id="0"/>
      <w:tr w:rsidR="007D126F" w:rsidRPr="0087229E" w14:paraId="2C2494AB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DDF0FF"/>
            <w:noWrap/>
            <w:vAlign w:val="center"/>
          </w:tcPr>
          <w:p w14:paraId="1E348CF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DDF0FF"/>
            <w:vAlign w:val="center"/>
          </w:tcPr>
          <w:p w14:paraId="6111AA3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7DBCC85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DDF0FF"/>
            <w:vAlign w:val="center"/>
          </w:tcPr>
          <w:p w14:paraId="4E5DA35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DDF0FF"/>
            <w:vAlign w:val="center"/>
          </w:tcPr>
          <w:p w14:paraId="794F36C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6EF6A1F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06B0DA8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49BD07E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DDF0FF"/>
            <w:vAlign w:val="center"/>
          </w:tcPr>
          <w:p w14:paraId="73E4D0A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1A578A9E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1268386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4349219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679B351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4851726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779E9D3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1B02A2A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4F2769D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3614304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3F8CDF1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655B485E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</w:tcPr>
          <w:p w14:paraId="2B6D7C48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bookmarkStart w:id="1" w:name="_Hlk214369972"/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>2.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 ตัววัดตามแผนยุทธศาสตร์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  <w:p w14:paraId="2245A86E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ตัวชี้วัดของการบรรลุผลตามแผนยุทธศาสตร์ของหน่วยงานฯ</w:t>
            </w:r>
          </w:p>
        </w:tc>
      </w:tr>
      <w:tr w:rsidR="007D126F" w:rsidRPr="0087229E" w14:paraId="765D1DE5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79F4382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291A3F1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6EF39EA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131BA26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2632029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679A250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1F8B9D5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4A20E37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6AC3D8B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014DA754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6D50D65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513BED6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0310210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1CCFC66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69FA8A5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4B99722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58BC765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5114C85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2556783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0493802F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1B18E57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252880B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1DDEDA7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096ED6B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7C30DCE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799749A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BF1185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2B3F432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35010E6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1052B5C2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</w:tcPr>
          <w:p w14:paraId="29A945F8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bookmarkStart w:id="2" w:name="_Hlk214370004"/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3.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ผลการปรับปรุงการดำเนินการตามกฎหมาย</w:t>
            </w:r>
          </w:p>
          <w:p w14:paraId="5DEE0C17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ตัวชี้วัดของการบรรลุผลการดำเนิน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ปรับปรุงการดำเนิน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การ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ตาม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กฎหมาย</w:t>
            </w:r>
          </w:p>
        </w:tc>
      </w:tr>
      <w:tr w:rsidR="007D126F" w:rsidRPr="0087229E" w14:paraId="572FAB74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5013A06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1BFE645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095C494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3474034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61AFB15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2C33F11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5FB4AA9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3101354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1665B72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3F82830A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5AD1770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30CF307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1783FE0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3DB6465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14B536A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06FD426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3CE8948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4196BA3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4E737CA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402ACFE7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0CE9E51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0406374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7D83D17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4508D72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7F32706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4D0EB73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4898BCB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268D51C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16867B0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234D64E0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</w:tcPr>
          <w:p w14:paraId="45769D45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4.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การบรรลุนโยบายและแผนรัฐบาล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>/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แผนบูรณาการกลุ่มจังหวัด</w:t>
            </w:r>
          </w:p>
          <w:p w14:paraId="727C3D6D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ตัวชี้วัดของการบรรลุผลตาม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นโยบายและแผนรัฐบาล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</w:rPr>
              <w:t>/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แผนบูรณาการกลุ่มจังหวัด</w:t>
            </w:r>
          </w:p>
        </w:tc>
      </w:tr>
      <w:tr w:rsidR="007D126F" w:rsidRPr="0087229E" w14:paraId="63FC2402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6B23BCF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5515368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29D9E15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26A6899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5DF94E8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404687B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6CD1DFF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4A8A923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4118803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0A55C5A5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5AFE52F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69C2B42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6D876E1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7F96CA8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56E4B88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1F879C9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308DF66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5132F98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2B9B92A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7BFAD122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178C0E8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731624B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338C3C6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25F5274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48F0F16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5E6942F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073A31E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5E994BA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39F80C4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bookmarkEnd w:id="1"/>
      <w:bookmarkEnd w:id="2"/>
    </w:tbl>
    <w:p w14:paraId="6035F60B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112CE508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025B2001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7CE76D66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555CD43F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65475EE9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  <w:r w:rsidRPr="0087229E">
        <w:rPr>
          <w:rFonts w:eastAsia="Times New Roman"/>
          <w:noProof/>
          <w:sz w:val="22"/>
          <w:szCs w:val="28"/>
          <w:cs/>
        </w:rPr>
        <w:lastRenderedPageBreak/>
        <mc:AlternateContent>
          <mc:Choice Requires="wps">
            <w:drawing>
              <wp:inline distT="0" distB="0" distL="0" distR="0" wp14:anchorId="51C7C1B3" wp14:editId="775ECEE2">
                <wp:extent cx="5730875" cy="1151890"/>
                <wp:effectExtent l="19050" t="19050" r="22225" b="10160"/>
                <wp:docPr id="2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1151890"/>
                        </a:xfrm>
                        <a:prstGeom prst="roundRect">
                          <a:avLst>
                            <a:gd name="adj" fmla="val 10052"/>
                          </a:avLst>
                        </a:prstGeom>
                        <a:solidFill>
                          <a:srgbClr val="DDF0FF"/>
                        </a:solidFill>
                        <a:ln w="28575" cap="flat" cmpd="sng" algn="ctr">
                          <a:solidFill>
                            <a:srgbClr val="00598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6F8C65" w14:textId="77777777" w:rsidR="007D126F" w:rsidRPr="00160DA0" w:rsidRDefault="007D126F" w:rsidP="007D126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60DA0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  <w:r w:rsidRPr="00160DA0">
                              <w:rPr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160DA0">
                              <w:rPr>
                                <w:b/>
                                <w:bCs/>
                                <w:szCs w:val="32"/>
                              </w:rPr>
                              <w:t>2</w:t>
                            </w:r>
                            <w:r w:rsidRPr="00160DA0">
                              <w:rPr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109E">
                              <w:rPr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การบรรลุผลลัพธ์ของ</w:t>
                            </w:r>
                            <w:r w:rsidRPr="008313DD">
                              <w:rPr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ตัวชี้วัดด้านผู้รับบริการ และประชาชน</w:t>
                            </w:r>
                          </w:p>
                          <w:p w14:paraId="7D69B8AF" w14:textId="77777777" w:rsidR="007D126F" w:rsidRPr="00284462" w:rsidRDefault="007D126F" w:rsidP="007D126F">
                            <w:pPr>
                              <w:spacing w:after="0" w:line="240" w:lineRule="auto"/>
                              <w:ind w:firstLine="360"/>
                              <w:jc w:val="thaiDistribute"/>
                              <w:rPr>
                                <w:spacing w:val="-8"/>
                                <w:sz w:val="24"/>
                                <w:szCs w:val="32"/>
                              </w:rPr>
                            </w:pPr>
                            <w:r w:rsidRPr="00284462">
                              <w:rPr>
                                <w:rFonts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เป็นการวัดผลด้านการให้ความสำคัญกับผู้รับการบริการ</w:t>
                            </w:r>
                            <w:r w:rsidRPr="00284462">
                              <w:rPr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ผู้มีส่วนได้ส่วนเสีย</w:t>
                            </w:r>
                            <w:r w:rsidRPr="00284462">
                              <w:rPr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และประชาชนจากการบริการหน่วยงานในด้านต่าง</w:t>
                            </w:r>
                            <w:r w:rsidRPr="00284462">
                              <w:rPr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ๆ</w:t>
                            </w:r>
                            <w:r w:rsidRPr="00284462">
                              <w:rPr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ได้แก่</w:t>
                            </w:r>
                            <w:r w:rsidRPr="00284462">
                              <w:rPr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ความพึงพอใจ</w:t>
                            </w:r>
                            <w:r w:rsidRPr="00284462">
                              <w:rPr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ความไม่พึงพอใจ</w:t>
                            </w:r>
                            <w:r w:rsidRPr="00284462">
                              <w:rPr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ความผูกพัน</w:t>
                            </w:r>
                            <w:r w:rsidRPr="00284462">
                              <w:rPr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การเติบโตของโครงการที่มุ่งเน้นประโยชน์แก่กลุ่มผู้รับบริการ</w:t>
                            </w:r>
                            <w:r w:rsidRPr="00284462">
                              <w:rPr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การสร้างสัมพันธ์และความร่วมมือ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1C7C1B3" id="_x0000_s1028" style="width:451.25pt;height:9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" fillcolor="#ddf0ff" strokecolor="#00598e" strokeweight="2.25pt">
                <v:stroke joinstyle="miter"/>
                <v:textbox>
                  <w:txbxContent>
                    <w:p w14:paraId="276F8C65" w14:textId="77777777" w:rsidR="007D126F" w:rsidRPr="00160DA0" w:rsidRDefault="007D126F" w:rsidP="007D126F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160DA0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7</w:t>
                      </w:r>
                      <w:r w:rsidRPr="00160DA0">
                        <w:rPr>
                          <w:b/>
                          <w:bCs/>
                          <w:sz w:val="24"/>
                          <w:szCs w:val="32"/>
                          <w:cs/>
                        </w:rPr>
                        <w:t>.</w:t>
                      </w:r>
                      <w:r w:rsidRPr="00160DA0">
                        <w:rPr>
                          <w:b/>
                          <w:bCs/>
                          <w:szCs w:val="32"/>
                        </w:rPr>
                        <w:t>2</w:t>
                      </w:r>
                      <w:r w:rsidRPr="00160DA0">
                        <w:rPr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80109E">
                        <w:rPr>
                          <w:b/>
                          <w:bCs/>
                          <w:sz w:val="24"/>
                          <w:szCs w:val="32"/>
                          <w:cs/>
                        </w:rPr>
                        <w:t>การบรรลุผลลัพธ์ของ</w:t>
                      </w:r>
                      <w:r w:rsidRPr="008313DD">
                        <w:rPr>
                          <w:b/>
                          <w:bCs/>
                          <w:sz w:val="24"/>
                          <w:szCs w:val="32"/>
                          <w:cs/>
                        </w:rPr>
                        <w:t>ตัวชี้วัดด้านผู้รับบริการ และประชาชน</w:t>
                      </w:r>
                    </w:p>
                    <w:p w14:paraId="7D69B8AF" w14:textId="77777777" w:rsidR="007D126F" w:rsidRPr="00284462" w:rsidRDefault="007D126F" w:rsidP="007D126F">
                      <w:pPr>
                        <w:spacing w:after="0" w:line="240" w:lineRule="auto"/>
                        <w:ind w:firstLine="360"/>
                        <w:jc w:val="thaiDistribute"/>
                        <w:rPr>
                          <w:spacing w:val="-8"/>
                          <w:sz w:val="24"/>
                          <w:szCs w:val="32"/>
                        </w:rPr>
                      </w:pPr>
                      <w:r w:rsidRPr="00284462">
                        <w:rPr>
                          <w:rFonts w:hint="cs"/>
                          <w:spacing w:val="-8"/>
                          <w:sz w:val="24"/>
                          <w:szCs w:val="32"/>
                          <w:cs/>
                        </w:rPr>
                        <w:t>เป็นการวัดผลด้านการให้ความสำคัญกับผู้รับการบริการ</w:t>
                      </w:r>
                      <w:r w:rsidRPr="00284462">
                        <w:rPr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hint="cs"/>
                          <w:spacing w:val="-8"/>
                          <w:sz w:val="24"/>
                          <w:szCs w:val="32"/>
                          <w:cs/>
                        </w:rPr>
                        <w:t>ผู้มีส่วนได้ส่วนเสีย</w:t>
                      </w:r>
                      <w:r w:rsidRPr="00284462">
                        <w:rPr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hint="cs"/>
                          <w:spacing w:val="-8"/>
                          <w:sz w:val="24"/>
                          <w:szCs w:val="32"/>
                          <w:cs/>
                        </w:rPr>
                        <w:t>และประชาชนจากการบริการหน่วยงานในด้านต่าง</w:t>
                      </w:r>
                      <w:r w:rsidRPr="00284462">
                        <w:rPr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hint="cs"/>
                          <w:spacing w:val="-8"/>
                          <w:sz w:val="24"/>
                          <w:szCs w:val="32"/>
                          <w:cs/>
                        </w:rPr>
                        <w:t>ๆ</w:t>
                      </w:r>
                      <w:r w:rsidRPr="00284462">
                        <w:rPr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hint="cs"/>
                          <w:spacing w:val="-8"/>
                          <w:sz w:val="24"/>
                          <w:szCs w:val="32"/>
                          <w:cs/>
                        </w:rPr>
                        <w:t>ได้แก่</w:t>
                      </w:r>
                      <w:r w:rsidRPr="00284462">
                        <w:rPr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hint="cs"/>
                          <w:spacing w:val="-8"/>
                          <w:sz w:val="24"/>
                          <w:szCs w:val="32"/>
                          <w:cs/>
                        </w:rPr>
                        <w:t>ความพึงพอใจ</w:t>
                      </w:r>
                      <w:r w:rsidRPr="00284462">
                        <w:rPr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hint="cs"/>
                          <w:spacing w:val="-8"/>
                          <w:sz w:val="24"/>
                          <w:szCs w:val="32"/>
                          <w:cs/>
                        </w:rPr>
                        <w:t>ความไม่พึงพอใจ</w:t>
                      </w:r>
                      <w:r w:rsidRPr="00284462">
                        <w:rPr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hint="cs"/>
                          <w:spacing w:val="-8"/>
                          <w:sz w:val="24"/>
                          <w:szCs w:val="32"/>
                          <w:cs/>
                        </w:rPr>
                        <w:t>ความผูกพัน</w:t>
                      </w:r>
                      <w:r w:rsidRPr="00284462">
                        <w:rPr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hint="cs"/>
                          <w:spacing w:val="-8"/>
                          <w:sz w:val="24"/>
                          <w:szCs w:val="32"/>
                          <w:cs/>
                        </w:rPr>
                        <w:t>การเติบโตของโครงการที่มุ่งเน้นประโยชน์แก่กลุ่มผู้รับบริการ</w:t>
                      </w:r>
                      <w:r w:rsidRPr="00284462">
                        <w:rPr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hint="cs"/>
                          <w:spacing w:val="-8"/>
                          <w:sz w:val="24"/>
                          <w:szCs w:val="32"/>
                          <w:cs/>
                        </w:rPr>
                        <w:t>การสร้างสัมพันธ์และความร่วมมือ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6"/>
        <w:gridCol w:w="874"/>
        <w:gridCol w:w="882"/>
        <w:gridCol w:w="889"/>
        <w:gridCol w:w="734"/>
        <w:gridCol w:w="941"/>
        <w:gridCol w:w="964"/>
        <w:gridCol w:w="929"/>
        <w:gridCol w:w="1134"/>
      </w:tblGrid>
      <w:tr w:rsidR="007D126F" w:rsidRPr="00F11602" w14:paraId="69C4C11A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7E10EB4E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trike/>
                <w:color w:val="FFFFFF" w:themeColor="background1"/>
                <w:sz w:val="28"/>
                <w:szCs w:val="28"/>
              </w:rPr>
            </w:pPr>
            <w:bookmarkStart w:id="3" w:name="_Hlk214371551"/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1. 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ความพึงพอใจของ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กลุ่มลูกค้าหลัก*</w:t>
            </w:r>
          </w:p>
          <w:p w14:paraId="6A20074B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ตัวชี้วัดของการบรรลุผลลัพธ์ของความพึงพอใจของกลุ่มลูกค้าหลัก</w:t>
            </w:r>
          </w:p>
        </w:tc>
      </w:tr>
      <w:tr w:rsidR="007D126F" w:rsidRPr="0087229E" w14:paraId="08A4DB50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3C31022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3F2B4CE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7B3149F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2CEFC76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05C25EB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0CB85C3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17B6534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48A534C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04E60D9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165DC411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DDF0FF"/>
            <w:noWrap/>
            <w:vAlign w:val="center"/>
          </w:tcPr>
          <w:p w14:paraId="377E440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DDF0FF"/>
            <w:vAlign w:val="center"/>
          </w:tcPr>
          <w:p w14:paraId="0204DB0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0F5423A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DDF0FF"/>
            <w:vAlign w:val="center"/>
          </w:tcPr>
          <w:p w14:paraId="29E9157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DDF0FF"/>
            <w:vAlign w:val="center"/>
          </w:tcPr>
          <w:p w14:paraId="6DE9458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291C467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3CC7628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481A8F3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DDF0FF"/>
            <w:vAlign w:val="center"/>
          </w:tcPr>
          <w:p w14:paraId="3DF5B64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7549B071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26377B9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  <w:cs/>
              </w:rPr>
              <w:t>ร้อยละความพึงพอใจของผู้ใช้บริการและผู้มีส่วนได้ส่วนเสียต่อหน่วยงาน*</w:t>
            </w:r>
            <w:r w:rsidRPr="0087229E">
              <w:rPr>
                <w:rFonts w:eastAsia="Times New Roman" w:hint="cs"/>
                <w:sz w:val="28"/>
                <w:szCs w:val="28"/>
                <w:cs/>
              </w:rPr>
              <w:t>*</w:t>
            </w:r>
          </w:p>
        </w:tc>
        <w:tc>
          <w:tcPr>
            <w:tcW w:w="431" w:type="pct"/>
            <w:hideMark/>
          </w:tcPr>
          <w:p w14:paraId="398D51A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7D817E6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6BDB2B5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521B184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74801E8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721F479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3509D76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55994DC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4EAC33C1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2702E77F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2.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นวัตกรรมการปรับปรุงการบริการ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>*(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หน่วยบริการ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  <w:p w14:paraId="3577C423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ัวชี้วัดของการบรรลุผลการพัฒนานวัตกรรมเพื่อปรับปรุงการบริการที่เกิดประโยชน์ต่อผู้รับบริการที่สามารถวัดผลได้</w:t>
            </w:r>
          </w:p>
        </w:tc>
      </w:tr>
      <w:tr w:rsidR="007D126F" w:rsidRPr="0087229E" w14:paraId="74E5660B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3F4A401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1E88948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78B7F74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4495797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35629A6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22CB6EF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716DB18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183F9AA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5B1CA4A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422E45C5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1F88A9D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58E92C1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044E7AE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51CCC68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37E8289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606B027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044BBED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68E43B5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16C5ED5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2A3A467E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04376E6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  <w:cs/>
              </w:rPr>
              <w:t>ร้อยละของการให้บริการที่ปรับสู่ดิจิทัลเต็มรูปแบบ**</w:t>
            </w:r>
          </w:p>
        </w:tc>
        <w:tc>
          <w:tcPr>
            <w:tcW w:w="431" w:type="pct"/>
            <w:hideMark/>
          </w:tcPr>
          <w:p w14:paraId="5D927AF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57836B7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67BF382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2DDA34A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272256D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6B693E3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3F85410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761BF95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226A5A05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18AF2438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3.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การแก้ไขเรื่องร้องเรียน</w:t>
            </w:r>
          </w:p>
          <w:p w14:paraId="120D4706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ตัวชี้วัดของผลการดำเนินการแก้ไขเรื่องร้องเรียน</w:t>
            </w:r>
          </w:p>
        </w:tc>
      </w:tr>
      <w:tr w:rsidR="007D126F" w:rsidRPr="0087229E" w14:paraId="1516ACE0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650C251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1DF6E04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2307F61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03789D7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453D67D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5FC4C6B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1B085C1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2AC25AC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7D21CF3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7E05F4A6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21F2BCA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783C441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3B0DC02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1991C49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082F39E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16CC5DF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393D451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7E9048F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004BFBC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479902D0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458786D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7B4C6B4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3DBC4AB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7B8B836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323E063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1080BA7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57DCB8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35F50C2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14DEEF8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463250A9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540DB270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4.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เครือข่ายความร่วมมือ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>*(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หน่วยงานนโยบาย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  <w:p w14:paraId="2C835A77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ตัวชี้วัดของผลสำเร็จการดำเนินการร่วมกับเครือข่ายความร่วมมือ</w:t>
            </w:r>
          </w:p>
        </w:tc>
      </w:tr>
      <w:tr w:rsidR="007D126F" w:rsidRPr="0087229E" w14:paraId="6613172B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134D3D8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153E77F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188C948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642B8E9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7609CE2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7136C12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5C9DC3D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2B702AD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0928320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330F60B3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056CBF6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37F8037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40AA1B1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58DEFF6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7DF9D4E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7469C01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17FB1D4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179F0E6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4BF9391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3987F06B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6FFD81D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  <w:cs/>
              </w:rPr>
              <w:t>ร้อยละความสำเร็จของโครงการ/กิจกรรม ที่เกิดขึ้นจากความร่วมมือของเครือข่าย**</w:t>
            </w:r>
          </w:p>
        </w:tc>
        <w:tc>
          <w:tcPr>
            <w:tcW w:w="431" w:type="pct"/>
            <w:hideMark/>
          </w:tcPr>
          <w:p w14:paraId="6B6B655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121B3F5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3A593E1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0CAF407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3A48B56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1262FAC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7A3C0C3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6CACBAD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3E6B4364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</w:tcPr>
          <w:p w14:paraId="2F1F0287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5.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ความเชื่อมั่นของกลุ่มผู้มีส่วนได้ส่วนเสียต่อการดำเนินของส่วนราชการ</w:t>
            </w:r>
          </w:p>
          <w:p w14:paraId="53B0BDB9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ตัวชี้วัดของการสำรวจความเชื่อมั่นผลต่อผลการดำเนินการของส่วนราชการ</w:t>
            </w:r>
          </w:p>
        </w:tc>
      </w:tr>
      <w:tr w:rsidR="007D126F" w:rsidRPr="0087229E" w14:paraId="00B2B291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34051D5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4344179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26497BB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6C1B9AA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7A08F8F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4543348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3E4400E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51E4800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4610770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71B3232F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62791D8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5B6F588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59A4221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08BC872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439A936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1C14B56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617FD6A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0059D0C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10AA560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6E057B29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0059A5B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0A3708D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7C5BE6A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6CAC206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2264ADB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0B6947A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60EDD8E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1FA6377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46A9754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bookmarkEnd w:id="3"/>
    </w:tbl>
    <w:p w14:paraId="6352C795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52519660" w14:textId="77777777" w:rsidR="007D126F" w:rsidRPr="0087229E" w:rsidRDefault="007D126F" w:rsidP="007D126F">
      <w:pPr>
        <w:spacing w:before="200" w:after="200" w:line="240" w:lineRule="auto"/>
        <w:rPr>
          <w:rFonts w:eastAsia="Times New Roman"/>
          <w:b/>
          <w:bCs/>
          <w:szCs w:val="32"/>
        </w:rPr>
      </w:pPr>
      <w:r w:rsidRPr="0087229E">
        <w:rPr>
          <w:rFonts w:eastAsia="Times New Roman"/>
          <w:noProof/>
          <w:sz w:val="24"/>
          <w:szCs w:val="32"/>
          <w:cs/>
        </w:rPr>
        <w:lastRenderedPageBreak/>
        <mc:AlternateContent>
          <mc:Choice Requires="wps">
            <w:drawing>
              <wp:inline distT="0" distB="0" distL="0" distR="0" wp14:anchorId="0B33B2A9" wp14:editId="5959A8ED">
                <wp:extent cx="5731200" cy="1040823"/>
                <wp:effectExtent l="19050" t="19050" r="22225" b="26035"/>
                <wp:docPr id="2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200" cy="1040823"/>
                        </a:xfrm>
                        <a:prstGeom prst="roundRect">
                          <a:avLst/>
                        </a:prstGeom>
                        <a:solidFill>
                          <a:srgbClr val="DDF0FF"/>
                        </a:solidFill>
                        <a:ln w="28575" cap="flat" cmpd="sng" algn="ctr">
                          <a:solidFill>
                            <a:srgbClr val="00598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5E2C33" w14:textId="77777777" w:rsidR="007D126F" w:rsidRPr="00160DA0" w:rsidRDefault="007D126F" w:rsidP="007D126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32"/>
                              </w:rPr>
                            </w:pPr>
                            <w:r w:rsidRPr="00160DA0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  <w:r w:rsidRPr="00160DA0">
                              <w:rPr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160DA0">
                              <w:t xml:space="preserve"> </w:t>
                            </w:r>
                            <w:r w:rsidRPr="00160DA0">
                              <w:rPr>
                                <w:b/>
                                <w:bCs/>
                                <w:szCs w:val="32"/>
                              </w:rPr>
                              <w:t>3</w:t>
                            </w:r>
                            <w:r w:rsidRPr="00160DA0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A6A8D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การบรรลุผลลัพธ์ของตัวชี้วัด</w:t>
                            </w:r>
                            <w:r w:rsidRPr="00C006BE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ด้านบุคลากร</w:t>
                            </w:r>
                          </w:p>
                          <w:p w14:paraId="58D26FF3" w14:textId="77777777" w:rsidR="007D126F" w:rsidRPr="00EA16BE" w:rsidRDefault="007D126F" w:rsidP="007D126F">
                            <w:pPr>
                              <w:spacing w:after="0" w:line="240" w:lineRule="auto"/>
                              <w:ind w:firstLine="450"/>
                              <w:jc w:val="thaiDistribute"/>
                              <w:rPr>
                                <w:sz w:val="27"/>
                                <w:szCs w:val="27"/>
                              </w:rPr>
                            </w:pPr>
                            <w:r w:rsidRPr="00EA16BE">
                              <w:rPr>
                                <w:sz w:val="27"/>
                                <w:szCs w:val="27"/>
                                <w:cs/>
                              </w:rPr>
                              <w:t>เป็นการวัดความสำเร็จของการดำเนินการด้านการบริหารบุคคลากร การสร้างความก้าวหน้า การเรียนรู้ การพัฒนา และการรวมพลังของบุคลากรในการทำงานร่วมกันของทั้งภายในหน่วยงานและ</w:t>
                            </w:r>
                            <w:r w:rsidRPr="007D126F">
                              <w:rPr>
                                <w:sz w:val="27"/>
                                <w:szCs w:val="27"/>
                                <w:cs/>
                              </w:rPr>
                              <w:t>ข้ามหน่วยงาน เพื่อให้</w:t>
                            </w:r>
                            <w:r w:rsidRPr="00EA16BE">
                              <w:rPr>
                                <w:sz w:val="27"/>
                                <w:szCs w:val="27"/>
                                <w:cs/>
                              </w:rPr>
                              <w:t>เกิดผลงานที่ดีและส่วนราชการที่มีสมรรถนะสูงผลงานที่ดีและส่วนราชการที่มีสมรรถนะสูง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B33B2A9" id="_x0000_s1029" style="width:451.3pt;height:8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" fillcolor="#ddf0ff" strokecolor="#00598e" strokeweight="2.25pt">
                <v:stroke joinstyle="miter"/>
                <v:textbox>
                  <w:txbxContent>
                    <w:p w14:paraId="155E2C33" w14:textId="77777777" w:rsidR="007D126F" w:rsidRPr="00160DA0" w:rsidRDefault="007D126F" w:rsidP="007D126F">
                      <w:pPr>
                        <w:spacing w:after="0" w:line="240" w:lineRule="auto"/>
                        <w:rPr>
                          <w:b/>
                          <w:bCs/>
                          <w:szCs w:val="32"/>
                        </w:rPr>
                      </w:pPr>
                      <w:r w:rsidRPr="00160DA0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7</w:t>
                      </w:r>
                      <w:r w:rsidRPr="00160DA0">
                        <w:rPr>
                          <w:b/>
                          <w:bCs/>
                          <w:sz w:val="24"/>
                          <w:szCs w:val="32"/>
                          <w:cs/>
                        </w:rPr>
                        <w:t>.</w:t>
                      </w:r>
                      <w:r w:rsidRPr="00160DA0">
                        <w:t xml:space="preserve"> </w:t>
                      </w:r>
                      <w:r w:rsidRPr="00160DA0">
                        <w:rPr>
                          <w:b/>
                          <w:bCs/>
                          <w:szCs w:val="32"/>
                        </w:rPr>
                        <w:t>3</w:t>
                      </w:r>
                      <w:r w:rsidRPr="00160DA0">
                        <w:rPr>
                          <w:b/>
                          <w:bCs/>
                          <w:szCs w:val="32"/>
                          <w:cs/>
                        </w:rPr>
                        <w:t xml:space="preserve"> </w:t>
                      </w:r>
                      <w:r w:rsidRPr="003A6A8D">
                        <w:rPr>
                          <w:b/>
                          <w:bCs/>
                          <w:szCs w:val="32"/>
                          <w:cs/>
                        </w:rPr>
                        <w:t>การบรรลุผลลัพธ์ของตัวชี้วัด</w:t>
                      </w:r>
                      <w:r w:rsidRPr="00C006BE">
                        <w:rPr>
                          <w:b/>
                          <w:bCs/>
                          <w:szCs w:val="32"/>
                          <w:cs/>
                        </w:rPr>
                        <w:t>ด้านบุคลากร</w:t>
                      </w:r>
                    </w:p>
                    <w:p w14:paraId="58D26FF3" w14:textId="77777777" w:rsidR="007D126F" w:rsidRPr="00EA16BE" w:rsidRDefault="007D126F" w:rsidP="007D126F">
                      <w:pPr>
                        <w:spacing w:after="0" w:line="240" w:lineRule="auto"/>
                        <w:ind w:firstLine="450"/>
                        <w:jc w:val="thaiDistribute"/>
                        <w:rPr>
                          <w:sz w:val="27"/>
                          <w:szCs w:val="27"/>
                        </w:rPr>
                      </w:pPr>
                      <w:r w:rsidRPr="00EA16BE">
                        <w:rPr>
                          <w:sz w:val="27"/>
                          <w:szCs w:val="27"/>
                          <w:cs/>
                        </w:rPr>
                        <w:t>เป็นการวัดความสำเร็จของการดำเนินการด้านการบริหารบุคคลากร การสร้างความก้าวหน้า การเรียนรู้ การพัฒนา และการรวมพลังของบุคลากรในการทำงานร่วมกันของทั้งภายในหน่วยงานและ</w:t>
                      </w:r>
                      <w:r w:rsidRPr="007D126F">
                        <w:rPr>
                          <w:sz w:val="27"/>
                          <w:szCs w:val="27"/>
                          <w:cs/>
                        </w:rPr>
                        <w:t>ข้ามหน่วยงาน เพื่อให้</w:t>
                      </w:r>
                      <w:r w:rsidRPr="00EA16BE">
                        <w:rPr>
                          <w:sz w:val="27"/>
                          <w:szCs w:val="27"/>
                          <w:cs/>
                        </w:rPr>
                        <w:t>เกิดผลงานที่ดีและส่วนราชการที่มีสมรรถนะสูงผลงานที่ดีและส่วนราชการที่มีสมรรถนะสูง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6"/>
        <w:gridCol w:w="874"/>
        <w:gridCol w:w="882"/>
        <w:gridCol w:w="889"/>
        <w:gridCol w:w="734"/>
        <w:gridCol w:w="941"/>
        <w:gridCol w:w="964"/>
        <w:gridCol w:w="929"/>
        <w:gridCol w:w="1134"/>
      </w:tblGrid>
      <w:tr w:rsidR="007D126F" w:rsidRPr="00F11602" w14:paraId="044A554D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1F02C73B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1.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นวัตกรรมที่เกิดจากบุคลากร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 (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ผลการดำเนินการที่สำเร็จในปีที่ประเมิน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)</w:t>
            </w:r>
          </w:p>
          <w:p w14:paraId="48A1DA8E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ตัวชี้วัดของการพัฒนานวัตกรรมที่เกิดจากบุคลากรของหน่วยงาน</w:t>
            </w:r>
          </w:p>
        </w:tc>
      </w:tr>
      <w:tr w:rsidR="007D126F" w:rsidRPr="0087229E" w14:paraId="740BAAC5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32B72B0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37FADDB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2E18D9C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0A684DE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5E81C59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338581C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23CF8B6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6C24A4E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54D7C0C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4E9F0C6F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DDF0FF"/>
            <w:noWrap/>
            <w:vAlign w:val="center"/>
          </w:tcPr>
          <w:p w14:paraId="7EA339E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DDF0FF"/>
            <w:vAlign w:val="center"/>
          </w:tcPr>
          <w:p w14:paraId="56F15A5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0422919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DDF0FF"/>
            <w:vAlign w:val="center"/>
          </w:tcPr>
          <w:p w14:paraId="3D38489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DDF0FF"/>
            <w:vAlign w:val="center"/>
          </w:tcPr>
          <w:p w14:paraId="3345909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0EC7B7A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1EDC9B1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1036A80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DDF0FF"/>
            <w:vAlign w:val="center"/>
          </w:tcPr>
          <w:p w14:paraId="1BD828B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64A9BAB7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46ACE64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7209FC9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042D0B4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4F172A9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46CAB83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6A0A783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2EB1B19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71F6B3C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205B2BB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4C3407AE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5E6CDC24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2. 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การเรียนรู้และผลการพัฒนา</w:t>
            </w:r>
          </w:p>
          <w:p w14:paraId="11462CDE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ตัวชี้วัดของการเรียนรู้และผลการพัฒนาบุคลากรขอ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งหน่วยงาน</w:t>
            </w:r>
          </w:p>
        </w:tc>
      </w:tr>
      <w:tr w:rsidR="007D126F" w:rsidRPr="0087229E" w14:paraId="21E7DD4C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03177F8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3784CF7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7D17C52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13F3272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7231259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627BA3F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3C4EF94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3CBCEC0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36B6E7D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4699D8E3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5721721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3921DEA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636681E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6E927CB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04C6833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4EA4CAF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230C4F5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2A4C60A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4F2481F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1DC21018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17224A3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1986F4D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696B4DB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54916A7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69AEB3F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6E3B0F4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6AC5FCF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4887932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1426561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63D5D8EB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38F02ABB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3. 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ความก้าวหน้าและการก้าวขึ้นสู่ตำแหน่ง</w:t>
            </w:r>
          </w:p>
          <w:p w14:paraId="70A422BE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ตัวชี้วัดที่แสดงถึงความก้าวหน้าของบุคลากรและความก้าวขึ้นสู่ตำแหน่ง</w:t>
            </w:r>
          </w:p>
        </w:tc>
      </w:tr>
      <w:tr w:rsidR="007D126F" w:rsidRPr="0087229E" w14:paraId="5CA79E75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1DEF9FF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0CD986F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101BE50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192E574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21D7CDF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6F05178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31657D7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1D8B718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098F61C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67038CDD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2576D60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5AFEB1F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77FE83F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7A193A6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34E33B2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0C60C24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770ABED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72491BA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79B6706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69A3E77B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0E3FEBF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454BB82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04E5433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6A5100B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4094E42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2B01F2E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04CF707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251B419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21AFA04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346342D7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4FF43BEA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4.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ความผูกพันของบุคลากร</w:t>
            </w:r>
          </w:p>
          <w:p w14:paraId="67AB5EDD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ตัวชี้วัดที่สะท้อนด้านความผูกพันของบุคลากร</w:t>
            </w:r>
          </w:p>
        </w:tc>
      </w:tr>
      <w:tr w:rsidR="007D126F" w:rsidRPr="0087229E" w14:paraId="0291A5E2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5F0803E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518B826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7017559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4A3B01A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54BA68D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0E55A4E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06A4EC3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0007DFB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491D429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1EE7C98F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2895813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0A8B7BC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2417FC0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472D3D2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2D8F4D5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6D9601F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2ED5CC3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5B07A35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4F12CA4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1E65825D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3D2C47C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66CA1BB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729642C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098D8DF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168BE7F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104EC12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854C78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2776DE5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163C326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3746FC6F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394EEF36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243BCFFF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25A73A43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1B72E0E7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212AB91D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7F0C540A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170100EA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  <w:r w:rsidRPr="0087229E">
        <w:rPr>
          <w:rFonts w:eastAsia="Times New Roman"/>
          <w:noProof/>
          <w:sz w:val="18"/>
          <w:szCs w:val="22"/>
          <w:cs/>
        </w:rPr>
        <w:lastRenderedPageBreak/>
        <mc:AlternateContent>
          <mc:Choice Requires="wps">
            <w:drawing>
              <wp:inline distT="0" distB="0" distL="0" distR="0" wp14:anchorId="5FB27A64" wp14:editId="5D0E368D">
                <wp:extent cx="5730875" cy="935990"/>
                <wp:effectExtent l="19050" t="19050" r="22225" b="16510"/>
                <wp:docPr id="27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935990"/>
                        </a:xfrm>
                        <a:prstGeom prst="roundRect">
                          <a:avLst>
                            <a:gd name="adj" fmla="val 8526"/>
                          </a:avLst>
                        </a:prstGeom>
                        <a:solidFill>
                          <a:srgbClr val="DDF0FF"/>
                        </a:solidFill>
                        <a:ln w="28575" cap="flat" cmpd="sng" algn="ctr">
                          <a:solidFill>
                            <a:srgbClr val="00598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5487E1" w14:textId="77777777" w:rsidR="007D126F" w:rsidRPr="00160DA0" w:rsidRDefault="007D126F" w:rsidP="007D126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60DA0">
                              <w:rPr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7.4 การบรรลุผลลัพธ์ตามตัวชี้วัดด้านการเป็นต้นแบบ</w:t>
                            </w:r>
                          </w:p>
                          <w:p w14:paraId="7AED8340" w14:textId="77777777" w:rsidR="007D126F" w:rsidRPr="00160DA0" w:rsidRDefault="007D126F" w:rsidP="007D126F">
                            <w:pPr>
                              <w:spacing w:after="0" w:line="240" w:lineRule="auto"/>
                              <w:ind w:firstLine="360"/>
                              <w:rPr>
                                <w:spacing w:val="-4"/>
                              </w:rPr>
                            </w:pPr>
                            <w:r w:rsidRPr="00284462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เป็นการวัดความสำเร็จของการดำเนินการบรรลุเป้าหมายด้านการเป็นแบบอย่างที่ดีหรือการเป็นต้นแบบของผู้บริหารและบุคลากรของ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B27A64" id="_x0000_s1030" style="width:451.25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5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" fillcolor="#ddf0ff" strokecolor="#00598e" strokeweight="2.25pt">
                <v:stroke joinstyle="miter"/>
                <v:textbox>
                  <w:txbxContent>
                    <w:p w14:paraId="395487E1" w14:textId="77777777" w:rsidR="007D126F" w:rsidRPr="00160DA0" w:rsidRDefault="007D126F" w:rsidP="007D126F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160DA0">
                        <w:rPr>
                          <w:b/>
                          <w:bCs/>
                          <w:sz w:val="24"/>
                          <w:szCs w:val="32"/>
                          <w:cs/>
                        </w:rPr>
                        <w:t>7.4 การบรรลุผลลัพธ์ตามตัวชี้วัดด้านการเป็นต้นแบบ</w:t>
                      </w:r>
                    </w:p>
                    <w:p w14:paraId="7AED8340" w14:textId="77777777" w:rsidR="007D126F" w:rsidRPr="00160DA0" w:rsidRDefault="007D126F" w:rsidP="007D126F">
                      <w:pPr>
                        <w:spacing w:after="0" w:line="240" w:lineRule="auto"/>
                        <w:ind w:firstLine="360"/>
                        <w:rPr>
                          <w:spacing w:val="-4"/>
                        </w:rPr>
                      </w:pPr>
                      <w:r w:rsidRPr="00284462">
                        <w:rPr>
                          <w:rFonts w:hint="cs"/>
                          <w:sz w:val="24"/>
                          <w:szCs w:val="32"/>
                          <w:cs/>
                        </w:rPr>
                        <w:t>เป็นการวัดความสำเร็จของการดำเนินการบรรลุเป้าหมายด้านการเป็นแบบอย่างที่ดีหรือการเป็นต้นแบบของผู้บริหารและบุคลากรของหน่วยงา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6"/>
        <w:gridCol w:w="874"/>
        <w:gridCol w:w="882"/>
        <w:gridCol w:w="889"/>
        <w:gridCol w:w="734"/>
        <w:gridCol w:w="941"/>
        <w:gridCol w:w="964"/>
        <w:gridCol w:w="929"/>
        <w:gridCol w:w="1134"/>
      </w:tblGrid>
      <w:tr w:rsidR="007D126F" w:rsidRPr="00F11602" w14:paraId="44F346DF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1C8CDF76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1. 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รางวัลที่ได้รับจากภายนอก</w:t>
            </w:r>
          </w:p>
          <w:p w14:paraId="63656C29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ัวชี้วัดที่แสดงถึงความสำเร็จของการเป็นต้นแบบของหน่วยงานที่ได้รับรางวัลจากหน่วยงานภายนอกที่แสดงถึงความสำเร็จในการปรับปรุงการบริการและการบริหารจัดการองค์การ</w:t>
            </w:r>
          </w:p>
        </w:tc>
      </w:tr>
      <w:tr w:rsidR="007D126F" w:rsidRPr="0087229E" w14:paraId="174528F2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43F2BB0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51FD78C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040F022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4ED12FF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4A29BBE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3E1A1DA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0AEF706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1EB6BFE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63ED077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2EE179AC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DDF0FF"/>
            <w:noWrap/>
            <w:vAlign w:val="center"/>
          </w:tcPr>
          <w:p w14:paraId="534079E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DDF0FF"/>
            <w:vAlign w:val="center"/>
          </w:tcPr>
          <w:p w14:paraId="6B921A7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5F0D345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DDF0FF"/>
            <w:vAlign w:val="center"/>
          </w:tcPr>
          <w:p w14:paraId="189EF9C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DDF0FF"/>
            <w:vAlign w:val="center"/>
          </w:tcPr>
          <w:p w14:paraId="25E0216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226E406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7AA9EDB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64122D3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DDF0FF"/>
            <w:vAlign w:val="center"/>
          </w:tcPr>
          <w:p w14:paraId="285DBB2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65E5B26E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1B057F4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3CF148D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0F84763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67B6E29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6E2045F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6729505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6FC5FF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0AF972D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1EB6CD1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3FD34E08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37FB1B13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2.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การนำ 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best practices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ไปขยายผลในองค์การ</w:t>
            </w:r>
          </w:p>
          <w:p w14:paraId="374A7E12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ตัวชี้วัดที่แสดงถึงสำเร็จของการเป็นต้นแบบของหน่วยงานที่เป็น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 xml:space="preserve"> 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</w:rPr>
              <w:t xml:space="preserve">Best practice 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และไปขยายผลในองค์การ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/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นอกองค์การ</w:t>
            </w:r>
          </w:p>
        </w:tc>
      </w:tr>
      <w:tr w:rsidR="007D126F" w:rsidRPr="0087229E" w14:paraId="0077FD45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28656C6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55FCDA6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605273B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562ECB7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5C414C3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50165AC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04A4B0D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3D205B2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1D55D27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71AF959E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163BF1F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14BE8FE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6DA2BFC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17A53D3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3929E3C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17136A9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5EECBF8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3B7D73D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56D2D7D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3C8C788D" w14:textId="77777777" w:rsidTr="00F54D02">
        <w:trPr>
          <w:trHeight w:val="20"/>
          <w:jc w:val="center"/>
        </w:trPr>
        <w:tc>
          <w:tcPr>
            <w:tcW w:w="1378" w:type="pct"/>
          </w:tcPr>
          <w:p w14:paraId="780BBCE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755B5A3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4CA0B78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4CADEE9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47A6FF4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6C9D351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660B9B4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6652169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763A7AF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41029D69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73F987D2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>3.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 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รางวัลที่ได้รับจากหน่วยงานระดับกรม/ระดับกระทรวง</w:t>
            </w:r>
          </w:p>
          <w:p w14:paraId="46DC71E2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 xml:space="preserve">ตัวชี้วัดที่แสดงถึงสำเร็จของการเป็นต้นแบบของส่วนราชการ ได้แก่ </w:t>
            </w:r>
          </w:p>
          <w:p w14:paraId="1209C8D7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color w:val="FFFFFF" w:themeColor="background1"/>
                <w:sz w:val="28"/>
                <w:szCs w:val="28"/>
              </w:rPr>
              <w:t xml:space="preserve">- 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รางวัลระดับกรม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</w:rPr>
              <w:t xml:space="preserve"> 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เป็นรางวัลที่ส่วนราชการระดับกรมมอบให้หน่วยงานย่อยในสังกัด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</w:rPr>
              <w:t xml:space="preserve"> </w:t>
            </w:r>
          </w:p>
          <w:p w14:paraId="1C6A9C80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/>
                <w:color w:val="FFFFFF" w:themeColor="background1"/>
                <w:sz w:val="28"/>
                <w:szCs w:val="28"/>
              </w:rPr>
              <w:t xml:space="preserve">- 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รางวัลระดับกระทรวง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</w:rPr>
              <w:t xml:space="preserve"> 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เป็นรางวัลที่มอบให้กับส่วนราชการระดับกรมในสังกัด</w:t>
            </w:r>
          </w:p>
        </w:tc>
      </w:tr>
      <w:tr w:rsidR="007D126F" w:rsidRPr="0087229E" w14:paraId="499BB68C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1C5DA6D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4FD6CDA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7E9BDB4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3C371BD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2932D44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1E05855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54D988F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3868393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1167790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57649CEB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75B6F5F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0708090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5A4E75C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0F0859C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4E684FD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12CC390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3FB3E14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72D5918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063C6E6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02B57C97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49E4B6F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664CFD0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3293A55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653B1CD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27CDAE2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189F16C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2A3915B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6B024C3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5232D22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31C76A95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07794C7B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4.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ผลการประเมินจากองค์การภายนอกในด้านต่าง ๆ</w:t>
            </w:r>
          </w:p>
          <w:p w14:paraId="5377B0D3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ตัวชี้วัดที่แสดงถึงผลสำเร็จของการเป็นต้นแบบโดยได้รับรองจากหน่วยงานภายนอกในระดับประเทศ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/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ระดับนานาชาติ</w:t>
            </w:r>
          </w:p>
        </w:tc>
      </w:tr>
      <w:tr w:rsidR="007D126F" w:rsidRPr="0087229E" w14:paraId="13889D7C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4A509BD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1176518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03238A0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057224E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06FE71E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6A64C6C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3729EA3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5E0B9FA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7EF837F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2F31923E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7B0E56E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70294A0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7B0A455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5413D1A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175E0D6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0E34917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11BE524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4D67873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17BC55B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5A08654F" w14:textId="77777777" w:rsidTr="00F54D02">
        <w:trPr>
          <w:trHeight w:val="20"/>
          <w:jc w:val="center"/>
        </w:trPr>
        <w:tc>
          <w:tcPr>
            <w:tcW w:w="1378" w:type="pct"/>
          </w:tcPr>
          <w:p w14:paraId="1BC42DE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5022383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4BD4218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2417EA3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4480876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11D79BA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177B9E6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7C78A07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3AB2022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674180BD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</w:tcPr>
          <w:p w14:paraId="0F235FD1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5.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ตัววัดการจัดอันดับในระดับนานาชาติที่ดีขึ้น</w:t>
            </w:r>
          </w:p>
          <w:p w14:paraId="5B1F9FC7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pacing w:val="-6"/>
                <w:sz w:val="28"/>
                <w:szCs w:val="28"/>
                <w:cs/>
              </w:rPr>
              <w:t>ตัวชี้วัดที่แสดงถึงผลสำเร็จของการแข่งขัน</w:t>
            </w:r>
            <w:r w:rsidRPr="00F11602">
              <w:rPr>
                <w:rFonts w:eastAsia="Times New Roman"/>
                <w:color w:val="FFFFFF" w:themeColor="background1"/>
                <w:spacing w:val="-6"/>
                <w:sz w:val="28"/>
                <w:szCs w:val="28"/>
                <w:cs/>
              </w:rPr>
              <w:t xml:space="preserve"> </w:t>
            </w:r>
            <w:r w:rsidRPr="00F11602">
              <w:rPr>
                <w:rFonts w:eastAsia="Times New Roman" w:hint="cs"/>
                <w:color w:val="FFFFFF" w:themeColor="background1"/>
                <w:spacing w:val="-6"/>
                <w:sz w:val="28"/>
                <w:szCs w:val="28"/>
                <w:cs/>
              </w:rPr>
              <w:t>และได้รับการจัดอันดับในระดับนานาชาติที่ดีขึ้นในด้านที่หน่วยงานรับผิดชอบโดยตรง</w:t>
            </w:r>
          </w:p>
        </w:tc>
      </w:tr>
      <w:tr w:rsidR="007D126F" w:rsidRPr="0087229E" w14:paraId="1FED9178" w14:textId="77777777" w:rsidTr="00F54D02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56F4BEA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06421CE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315A96E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7B5C6B2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23883A7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3C38E6F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6E0065F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2055B53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1314CC4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533F2E9D" w14:textId="77777777" w:rsidTr="00F54D02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77F25B9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27B1B0F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66DFA5A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2CE336B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23B7AB2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582ED83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182A251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23DD3B5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793A78F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564842CB" w14:textId="77777777" w:rsidTr="00F54D02">
        <w:trPr>
          <w:trHeight w:val="20"/>
          <w:jc w:val="center"/>
        </w:trPr>
        <w:tc>
          <w:tcPr>
            <w:tcW w:w="1378" w:type="pct"/>
            <w:hideMark/>
          </w:tcPr>
          <w:p w14:paraId="39EC0E2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2FE8F00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164DE76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8" w:type="pct"/>
          </w:tcPr>
          <w:p w14:paraId="45B4567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326584C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4" w:type="pct"/>
            <w:noWrap/>
            <w:hideMark/>
          </w:tcPr>
          <w:p w14:paraId="7BA3513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4370323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4242D2C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189CE6A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2D374834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3CD9C04B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</w:p>
    <w:p w14:paraId="08B2C914" w14:textId="77777777" w:rsidR="007D126F" w:rsidRPr="0087229E" w:rsidRDefault="007D126F" w:rsidP="007D126F">
      <w:pPr>
        <w:spacing w:before="240" w:after="240" w:line="240" w:lineRule="auto"/>
        <w:rPr>
          <w:rFonts w:eastAsia="Times New Roman"/>
          <w:b/>
          <w:bCs/>
          <w:szCs w:val="32"/>
        </w:rPr>
      </w:pPr>
      <w:r w:rsidRPr="0087229E">
        <w:rPr>
          <w:rFonts w:eastAsia="Times New Roman"/>
          <w:noProof/>
          <w:sz w:val="24"/>
          <w:szCs w:val="32"/>
          <w:cs/>
        </w:rPr>
        <w:lastRenderedPageBreak/>
        <mc:AlternateContent>
          <mc:Choice Requires="wps">
            <w:drawing>
              <wp:inline distT="0" distB="0" distL="0" distR="0" wp14:anchorId="054FB277" wp14:editId="5D7E40A4">
                <wp:extent cx="5731200" cy="1079500"/>
                <wp:effectExtent l="19050" t="19050" r="22225" b="25400"/>
                <wp:docPr id="3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200" cy="1079500"/>
                        </a:xfrm>
                        <a:prstGeom prst="roundRect">
                          <a:avLst>
                            <a:gd name="adj" fmla="val 7817"/>
                          </a:avLst>
                        </a:prstGeom>
                        <a:solidFill>
                          <a:srgbClr val="DDF0FF"/>
                        </a:solidFill>
                        <a:ln w="28575" cap="flat" cmpd="sng" algn="ctr">
                          <a:solidFill>
                            <a:srgbClr val="00598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71F208" w14:textId="77777777" w:rsidR="007D126F" w:rsidRPr="006639EA" w:rsidRDefault="007D126F" w:rsidP="007D126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639EA">
                              <w:rPr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7.5 การบรรลุผลลัพธ์ตามตัวชี้วัดด้านผลกระทบต่อเศรษฐกิจ สังคม สาธารณสุข และสิ่งแวดล้อม</w:t>
                            </w:r>
                          </w:p>
                          <w:p w14:paraId="025F05F6" w14:textId="77777777" w:rsidR="007D126F" w:rsidRPr="006639EA" w:rsidRDefault="007D126F" w:rsidP="007D126F">
                            <w:pPr>
                              <w:spacing w:after="0" w:line="240" w:lineRule="auto"/>
                              <w:ind w:firstLine="360"/>
                              <w:jc w:val="thaiDistribute"/>
                              <w:rPr>
                                <w:spacing w:val="-10"/>
                              </w:rPr>
                            </w:pPr>
                            <w:r w:rsidRPr="006639EA">
                              <w:rPr>
                                <w:rFonts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เป็นการวัดความสำเร็จของการดำเนินการในด้านต่าง</w:t>
                            </w:r>
                            <w:r w:rsidRPr="006639EA">
                              <w:rPr>
                                <w:spacing w:val="-1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39EA">
                              <w:rPr>
                                <w:rFonts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ๆ</w:t>
                            </w:r>
                            <w:r w:rsidRPr="006639EA">
                              <w:rPr>
                                <w:spacing w:val="-1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39EA">
                              <w:rPr>
                                <w:rFonts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ที่นอกจากจะบรรลุเป้าหมายของการดำเนินการแล้วยังส่งผลกระทบต่อการพัฒนาด้านเศรษฐกิจ</w:t>
                            </w:r>
                            <w:r w:rsidRPr="006639EA">
                              <w:rPr>
                                <w:spacing w:val="-1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39EA">
                              <w:rPr>
                                <w:rFonts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สังคม</w:t>
                            </w:r>
                            <w:r w:rsidRPr="006639EA">
                              <w:rPr>
                                <w:spacing w:val="-1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39EA">
                              <w:rPr>
                                <w:rFonts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สาธารณสุข</w:t>
                            </w:r>
                            <w:r w:rsidRPr="006639EA">
                              <w:rPr>
                                <w:spacing w:val="-1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39EA">
                              <w:rPr>
                                <w:rFonts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และสิ่งแวดล้อม</w:t>
                            </w:r>
                            <w:r w:rsidRPr="006639EA">
                              <w:rPr>
                                <w:spacing w:val="-1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39EA">
                              <w:rPr>
                                <w:rFonts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ในระดับพื้นที่และของประเทศ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4FB277" id="_x0000_s1031" style="width:451.3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" fillcolor="#ddf0ff" strokecolor="#00598e" strokeweight="2.25pt">
                <v:stroke joinstyle="miter"/>
                <v:textbox>
                  <w:txbxContent>
                    <w:p w14:paraId="6471F208" w14:textId="77777777" w:rsidR="007D126F" w:rsidRPr="006639EA" w:rsidRDefault="007D126F" w:rsidP="007D126F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6639EA">
                        <w:rPr>
                          <w:b/>
                          <w:bCs/>
                          <w:sz w:val="24"/>
                          <w:szCs w:val="32"/>
                          <w:cs/>
                        </w:rPr>
                        <w:t>7.5 การบรรลุผลลัพธ์ตามตัวชี้วัดด้านผลกระทบต่อเศรษฐกิจ สังคม สาธารณสุข และสิ่งแวดล้อม</w:t>
                      </w:r>
                    </w:p>
                    <w:p w14:paraId="025F05F6" w14:textId="77777777" w:rsidR="007D126F" w:rsidRPr="006639EA" w:rsidRDefault="007D126F" w:rsidP="007D126F">
                      <w:pPr>
                        <w:spacing w:after="0" w:line="240" w:lineRule="auto"/>
                        <w:ind w:firstLine="360"/>
                        <w:jc w:val="thaiDistribute"/>
                        <w:rPr>
                          <w:spacing w:val="-10"/>
                        </w:rPr>
                      </w:pPr>
                      <w:r w:rsidRPr="006639EA">
                        <w:rPr>
                          <w:rFonts w:hint="cs"/>
                          <w:spacing w:val="-10"/>
                          <w:sz w:val="24"/>
                          <w:szCs w:val="32"/>
                          <w:cs/>
                        </w:rPr>
                        <w:t>เป็นการวัดความสำเร็จของการดำเนินการในด้านต่าง</w:t>
                      </w:r>
                      <w:r w:rsidRPr="006639EA">
                        <w:rPr>
                          <w:spacing w:val="-1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6639EA">
                        <w:rPr>
                          <w:rFonts w:hint="cs"/>
                          <w:spacing w:val="-10"/>
                          <w:sz w:val="24"/>
                          <w:szCs w:val="32"/>
                          <w:cs/>
                        </w:rPr>
                        <w:t>ๆ</w:t>
                      </w:r>
                      <w:r w:rsidRPr="006639EA">
                        <w:rPr>
                          <w:spacing w:val="-1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6639EA">
                        <w:rPr>
                          <w:rFonts w:hint="cs"/>
                          <w:spacing w:val="-10"/>
                          <w:sz w:val="24"/>
                          <w:szCs w:val="32"/>
                          <w:cs/>
                        </w:rPr>
                        <w:t>ที่นอกจากจะบรรลุเป้าหมายของการดำเนินการแล้วยังส่งผลกระทบต่อการพัฒนาด้านเศรษฐกิจ</w:t>
                      </w:r>
                      <w:r w:rsidRPr="006639EA">
                        <w:rPr>
                          <w:spacing w:val="-1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6639EA">
                        <w:rPr>
                          <w:rFonts w:hint="cs"/>
                          <w:spacing w:val="-10"/>
                          <w:sz w:val="24"/>
                          <w:szCs w:val="32"/>
                          <w:cs/>
                        </w:rPr>
                        <w:t>สังคม</w:t>
                      </w:r>
                      <w:r w:rsidRPr="006639EA">
                        <w:rPr>
                          <w:spacing w:val="-1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6639EA">
                        <w:rPr>
                          <w:rFonts w:hint="cs"/>
                          <w:spacing w:val="-10"/>
                          <w:sz w:val="24"/>
                          <w:szCs w:val="32"/>
                          <w:cs/>
                        </w:rPr>
                        <w:t>สาธารณสุข</w:t>
                      </w:r>
                      <w:r w:rsidRPr="006639EA">
                        <w:rPr>
                          <w:spacing w:val="-1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6639EA">
                        <w:rPr>
                          <w:rFonts w:hint="cs"/>
                          <w:spacing w:val="-10"/>
                          <w:sz w:val="24"/>
                          <w:szCs w:val="32"/>
                          <w:cs/>
                        </w:rPr>
                        <w:t>และสิ่งแวดล้อม</w:t>
                      </w:r>
                      <w:r w:rsidRPr="006639EA">
                        <w:rPr>
                          <w:spacing w:val="-1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6639EA">
                        <w:rPr>
                          <w:rFonts w:hint="cs"/>
                          <w:spacing w:val="-10"/>
                          <w:sz w:val="24"/>
                          <w:szCs w:val="32"/>
                          <w:cs/>
                        </w:rPr>
                        <w:t>ในระดับพื้นที่และของประเทศ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5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874"/>
        <w:gridCol w:w="884"/>
        <w:gridCol w:w="882"/>
        <w:gridCol w:w="734"/>
        <w:gridCol w:w="943"/>
        <w:gridCol w:w="963"/>
        <w:gridCol w:w="931"/>
        <w:gridCol w:w="1131"/>
      </w:tblGrid>
      <w:tr w:rsidR="007D126F" w:rsidRPr="00F11602" w14:paraId="2018091D" w14:textId="77777777" w:rsidTr="00F54D02">
        <w:trPr>
          <w:trHeight w:val="326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4DD8B0D9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1. 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การบรรลุผลของตัววัดร่วม</w:t>
            </w:r>
          </w:p>
          <w:p w14:paraId="0D055199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ตัวชี้วัดของการบรรลุความสำเร็จ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 xml:space="preserve"> 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ในกระบวนการที่ดำเนินการข้ามหลายหน่วยงาน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 xml:space="preserve"> (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</w:rPr>
              <w:t>Joint KPI)</w:t>
            </w:r>
          </w:p>
        </w:tc>
      </w:tr>
      <w:tr w:rsidR="007D126F" w:rsidRPr="0087229E" w14:paraId="55D66987" w14:textId="77777777" w:rsidTr="00F54D02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55226FA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25225CD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6" w:type="pct"/>
            <w:vMerge w:val="restart"/>
            <w:shd w:val="clear" w:color="auto" w:fill="DDF0FF"/>
            <w:vAlign w:val="center"/>
          </w:tcPr>
          <w:p w14:paraId="32518C8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7D884B9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70C8BD1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600A0D8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7CB560C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554EE51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8" w:type="pct"/>
            <w:vMerge w:val="restart"/>
            <w:shd w:val="clear" w:color="auto" w:fill="DDF0FF"/>
            <w:vAlign w:val="center"/>
          </w:tcPr>
          <w:p w14:paraId="4EB6CCA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5EBEF976" w14:textId="77777777" w:rsidTr="00F54D02">
        <w:trPr>
          <w:trHeight w:val="326"/>
          <w:jc w:val="center"/>
        </w:trPr>
        <w:tc>
          <w:tcPr>
            <w:tcW w:w="1379" w:type="pct"/>
            <w:vMerge/>
            <w:shd w:val="clear" w:color="auto" w:fill="DDF0FF"/>
            <w:noWrap/>
            <w:vAlign w:val="center"/>
          </w:tcPr>
          <w:p w14:paraId="1D9B3CB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DDF0FF"/>
            <w:vAlign w:val="center"/>
          </w:tcPr>
          <w:p w14:paraId="67759FD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6" w:type="pct"/>
            <w:vMerge/>
            <w:shd w:val="clear" w:color="auto" w:fill="DDF0FF"/>
            <w:vAlign w:val="center"/>
          </w:tcPr>
          <w:p w14:paraId="2682912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7A07D4B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DDF0FF"/>
            <w:vAlign w:val="center"/>
          </w:tcPr>
          <w:p w14:paraId="1978763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3D5C71C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1E84B50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6422BFE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8" w:type="pct"/>
            <w:vMerge/>
            <w:shd w:val="clear" w:color="auto" w:fill="DDF0FF"/>
            <w:vAlign w:val="center"/>
          </w:tcPr>
          <w:p w14:paraId="2429481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5D99E948" w14:textId="77777777" w:rsidTr="00F54D02">
        <w:trPr>
          <w:trHeight w:val="20"/>
          <w:jc w:val="center"/>
        </w:trPr>
        <w:tc>
          <w:tcPr>
            <w:tcW w:w="1379" w:type="pct"/>
            <w:hideMark/>
          </w:tcPr>
          <w:p w14:paraId="5F7507A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27B4293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6" w:type="pct"/>
          </w:tcPr>
          <w:p w14:paraId="459E647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" w:type="pct"/>
          </w:tcPr>
          <w:p w14:paraId="6880431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1B9B268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5" w:type="pct"/>
            <w:noWrap/>
            <w:hideMark/>
          </w:tcPr>
          <w:p w14:paraId="2A22842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0933B37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1F78AF0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8" w:type="pct"/>
          </w:tcPr>
          <w:p w14:paraId="73DF6E5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50C79481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749766F7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2. 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ตัววัดผลกระทบจากการดำเนินการ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ในภารกิจหลัก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ที่มีต่อด้านเศรษฐกิจ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  <w:p w14:paraId="6F55FC93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pacing w:val="-4"/>
                <w:sz w:val="28"/>
                <w:szCs w:val="28"/>
                <w:cs/>
              </w:rPr>
              <w:t>ตัวชี้วัดที่สะท้อนถึงผลกระทบจากการดำเนินการที่มีต่อด้านเศรษฐกิจ</w:t>
            </w:r>
            <w:r w:rsidRPr="00F11602">
              <w:rPr>
                <w:rFonts w:eastAsia="Times New Roman"/>
                <w:color w:val="FFFFFF" w:themeColor="background1"/>
                <w:spacing w:val="-4"/>
                <w:sz w:val="28"/>
                <w:szCs w:val="28"/>
                <w:cs/>
              </w:rPr>
              <w:t xml:space="preserve"> </w:t>
            </w:r>
            <w:r w:rsidRPr="00F11602">
              <w:rPr>
                <w:rFonts w:eastAsia="Times New Roman" w:hint="cs"/>
                <w:color w:val="FFFFFF" w:themeColor="background1"/>
                <w:spacing w:val="-4"/>
                <w:sz w:val="28"/>
                <w:szCs w:val="28"/>
                <w:cs/>
              </w:rPr>
              <w:t>จากการดำเนินการด้านพันธกิจหลักของส่วนราชการ</w:t>
            </w:r>
          </w:p>
        </w:tc>
      </w:tr>
      <w:tr w:rsidR="007D126F" w:rsidRPr="0087229E" w14:paraId="55FBAF1D" w14:textId="77777777" w:rsidTr="00F54D02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1398F18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6D75B72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6" w:type="pct"/>
            <w:vMerge w:val="restart"/>
            <w:shd w:val="clear" w:color="auto" w:fill="DDF0FF"/>
            <w:vAlign w:val="center"/>
          </w:tcPr>
          <w:p w14:paraId="57FF61F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7B5D95F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504E499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666B110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3479498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2C07AAC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8" w:type="pct"/>
            <w:vMerge w:val="restart"/>
            <w:shd w:val="clear" w:color="auto" w:fill="DDF0FF"/>
            <w:vAlign w:val="center"/>
          </w:tcPr>
          <w:p w14:paraId="3D2F2DC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38CC6C0B" w14:textId="77777777" w:rsidTr="00F54D02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3379CF7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6319D41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6" w:type="pct"/>
            <w:vMerge/>
            <w:shd w:val="clear" w:color="auto" w:fill="5EA5E1"/>
            <w:vAlign w:val="center"/>
          </w:tcPr>
          <w:p w14:paraId="70EA3C7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651F61D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7FF9A4F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273A571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042D0D8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4F6C3ED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8" w:type="pct"/>
            <w:vMerge/>
            <w:shd w:val="clear" w:color="auto" w:fill="5EA5E1"/>
            <w:vAlign w:val="center"/>
          </w:tcPr>
          <w:p w14:paraId="06B3BFA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5578E35F" w14:textId="77777777" w:rsidTr="00F54D02">
        <w:trPr>
          <w:trHeight w:val="20"/>
          <w:jc w:val="center"/>
        </w:trPr>
        <w:tc>
          <w:tcPr>
            <w:tcW w:w="1379" w:type="pct"/>
          </w:tcPr>
          <w:p w14:paraId="1559BDF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2ED84EC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6" w:type="pct"/>
          </w:tcPr>
          <w:p w14:paraId="3B539AD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" w:type="pct"/>
          </w:tcPr>
          <w:p w14:paraId="1167DC7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588150B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5" w:type="pct"/>
            <w:noWrap/>
            <w:hideMark/>
          </w:tcPr>
          <w:p w14:paraId="7403538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EA7447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31FA89E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8" w:type="pct"/>
          </w:tcPr>
          <w:p w14:paraId="7388783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5858B018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19B78410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3. 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ตัววัดผลกระทบจากการดำเนินการ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ในภารกิจหลัก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ที่มีต่อด้าน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สังคม</w:t>
            </w:r>
          </w:p>
          <w:p w14:paraId="30521768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ตัวชี้วัดที่สะท้อนถึงผลกระทบจากการดำเนินการที่มีต่อด้านสังคม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 xml:space="preserve"> 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จากการดำเนินการด้านพันธกิจหลักของส่วนราชการ</w:t>
            </w:r>
          </w:p>
        </w:tc>
      </w:tr>
      <w:tr w:rsidR="007D126F" w:rsidRPr="0087229E" w14:paraId="23CD1EC0" w14:textId="77777777" w:rsidTr="00F54D02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5D68753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0B65996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6" w:type="pct"/>
            <w:vMerge w:val="restart"/>
            <w:shd w:val="clear" w:color="auto" w:fill="DDF0FF"/>
            <w:vAlign w:val="center"/>
          </w:tcPr>
          <w:p w14:paraId="53BB80E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5B4DE2E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5605C95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37094B1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7A92BEA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6AA995F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8" w:type="pct"/>
            <w:vMerge w:val="restart"/>
            <w:shd w:val="clear" w:color="auto" w:fill="DDF0FF"/>
            <w:vAlign w:val="center"/>
          </w:tcPr>
          <w:p w14:paraId="06EBEC1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6785AB94" w14:textId="77777777" w:rsidTr="00F54D02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0F2170E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10F5673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6" w:type="pct"/>
            <w:vMerge/>
            <w:shd w:val="clear" w:color="auto" w:fill="5EA5E1"/>
            <w:vAlign w:val="center"/>
          </w:tcPr>
          <w:p w14:paraId="3185C19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7361579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7869EE2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12E163B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6BBA794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6BCC96C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8" w:type="pct"/>
            <w:vMerge/>
            <w:shd w:val="clear" w:color="auto" w:fill="5EA5E1"/>
            <w:vAlign w:val="center"/>
          </w:tcPr>
          <w:p w14:paraId="22C12A6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3B31EEB1" w14:textId="77777777" w:rsidTr="00F54D02">
        <w:trPr>
          <w:trHeight w:val="20"/>
          <w:jc w:val="center"/>
        </w:trPr>
        <w:tc>
          <w:tcPr>
            <w:tcW w:w="1379" w:type="pct"/>
            <w:hideMark/>
          </w:tcPr>
          <w:p w14:paraId="0E14430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3A5B48F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6" w:type="pct"/>
          </w:tcPr>
          <w:p w14:paraId="5B0B102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" w:type="pct"/>
          </w:tcPr>
          <w:p w14:paraId="5276D17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334F091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5" w:type="pct"/>
            <w:noWrap/>
            <w:hideMark/>
          </w:tcPr>
          <w:p w14:paraId="7A1C940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56837E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7A362EF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8" w:type="pct"/>
          </w:tcPr>
          <w:p w14:paraId="0BB5094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7502CFFD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059EC67C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4. 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ตัววัดผลกระทบจากการดำเนินการ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ในภารกิจหลัก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ที่มีต่อด้าน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สาธารณสุข</w:t>
            </w:r>
          </w:p>
          <w:p w14:paraId="37312FC8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pacing w:val="-2"/>
                <w:sz w:val="28"/>
                <w:szCs w:val="28"/>
                <w:cs/>
              </w:rPr>
              <w:t>ตัวชี้วัดที่สะท้อนถึงผลกระทบจากการดำเนินการที่มีต่อด้านสาธารณสุข</w:t>
            </w:r>
            <w:r w:rsidRPr="00F11602">
              <w:rPr>
                <w:rFonts w:eastAsia="Times New Roman"/>
                <w:color w:val="FFFFFF" w:themeColor="background1"/>
                <w:spacing w:val="-2"/>
                <w:sz w:val="28"/>
                <w:szCs w:val="28"/>
                <w:cs/>
              </w:rPr>
              <w:t xml:space="preserve"> </w:t>
            </w:r>
            <w:r w:rsidRPr="00F11602">
              <w:rPr>
                <w:rFonts w:eastAsia="Times New Roman" w:hint="cs"/>
                <w:color w:val="FFFFFF" w:themeColor="background1"/>
                <w:spacing w:val="-2"/>
                <w:sz w:val="28"/>
                <w:szCs w:val="28"/>
                <w:cs/>
              </w:rPr>
              <w:t>จากการดำเนินการด้านพันธกิจหลักของส่วนราชการ</w:t>
            </w:r>
          </w:p>
        </w:tc>
      </w:tr>
      <w:tr w:rsidR="007D126F" w:rsidRPr="0087229E" w14:paraId="43089645" w14:textId="77777777" w:rsidTr="00F54D02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07F20FE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6C59CA0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6" w:type="pct"/>
            <w:vMerge w:val="restart"/>
            <w:shd w:val="clear" w:color="auto" w:fill="DDF0FF"/>
            <w:vAlign w:val="center"/>
          </w:tcPr>
          <w:p w14:paraId="4BA8E4C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295CBB8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6592BD5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4977E07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16EB383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58D8103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8" w:type="pct"/>
            <w:vMerge w:val="restart"/>
            <w:shd w:val="clear" w:color="auto" w:fill="DDF0FF"/>
            <w:vAlign w:val="center"/>
          </w:tcPr>
          <w:p w14:paraId="73F2C1F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79E673C4" w14:textId="77777777" w:rsidTr="00F54D02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3B79B80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47967C2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6" w:type="pct"/>
            <w:vMerge/>
            <w:shd w:val="clear" w:color="auto" w:fill="5EA5E1"/>
            <w:vAlign w:val="center"/>
          </w:tcPr>
          <w:p w14:paraId="73269FB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2BC91ED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5DB2154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13E6E41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1BCA038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2FF6277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8" w:type="pct"/>
            <w:vMerge/>
            <w:shd w:val="clear" w:color="auto" w:fill="5EA5E1"/>
            <w:vAlign w:val="center"/>
          </w:tcPr>
          <w:p w14:paraId="1154B66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383340BB" w14:textId="77777777" w:rsidTr="00F54D02">
        <w:trPr>
          <w:trHeight w:val="20"/>
          <w:jc w:val="center"/>
        </w:trPr>
        <w:tc>
          <w:tcPr>
            <w:tcW w:w="1379" w:type="pct"/>
          </w:tcPr>
          <w:p w14:paraId="18F42B0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6A246D8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6" w:type="pct"/>
          </w:tcPr>
          <w:p w14:paraId="128A01A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" w:type="pct"/>
          </w:tcPr>
          <w:p w14:paraId="536D121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1A5BFAB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5" w:type="pct"/>
            <w:noWrap/>
            <w:hideMark/>
          </w:tcPr>
          <w:p w14:paraId="55ACEEDA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665414E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42B20D5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8" w:type="pct"/>
          </w:tcPr>
          <w:p w14:paraId="43B6003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5CA1D169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</w:tcPr>
          <w:p w14:paraId="21471E5A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5. 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ตัววัดผลกระทบจากการดำเนินการ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ในภารกิจหลัก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cs/>
              </w:rPr>
              <w:t>ที่มีต่อด้าน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สิ่งแวดล้อม</w:t>
            </w:r>
          </w:p>
          <w:p w14:paraId="4064230F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pacing w:val="-2"/>
                <w:sz w:val="28"/>
                <w:szCs w:val="28"/>
                <w:cs/>
              </w:rPr>
              <w:t>ตัวชี้วัดที่สะท้อนถึงผลกระทบจากการดำเนินการที่มีต่อด้านสิ่งแวดล้อม</w:t>
            </w:r>
            <w:r w:rsidRPr="00F11602">
              <w:rPr>
                <w:rFonts w:eastAsia="Times New Roman"/>
                <w:color w:val="FFFFFF" w:themeColor="background1"/>
                <w:spacing w:val="-2"/>
                <w:sz w:val="28"/>
                <w:szCs w:val="28"/>
                <w:cs/>
              </w:rPr>
              <w:t xml:space="preserve"> </w:t>
            </w:r>
            <w:r w:rsidRPr="00F11602">
              <w:rPr>
                <w:rFonts w:eastAsia="Times New Roman" w:hint="cs"/>
                <w:color w:val="FFFFFF" w:themeColor="background1"/>
                <w:spacing w:val="-2"/>
                <w:sz w:val="28"/>
                <w:szCs w:val="28"/>
                <w:cs/>
              </w:rPr>
              <w:t>จากการดำเนินการด้านพันธกิจหลักของส่วนราชการ</w:t>
            </w:r>
          </w:p>
        </w:tc>
      </w:tr>
      <w:tr w:rsidR="007D126F" w:rsidRPr="0087229E" w14:paraId="51AA2E48" w14:textId="77777777" w:rsidTr="00F54D02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46EB969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56FDED5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6" w:type="pct"/>
            <w:vMerge w:val="restart"/>
            <w:shd w:val="clear" w:color="auto" w:fill="DDF0FF"/>
            <w:vAlign w:val="center"/>
          </w:tcPr>
          <w:p w14:paraId="6686D01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5CE9BFA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0E6A0D1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1585C1C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47683B5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04B8A9E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8" w:type="pct"/>
            <w:vMerge w:val="restart"/>
            <w:shd w:val="clear" w:color="auto" w:fill="DDF0FF"/>
            <w:vAlign w:val="center"/>
          </w:tcPr>
          <w:p w14:paraId="3B5BF3F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1688ADF1" w14:textId="77777777" w:rsidTr="00F54D02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08BE4FC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08086EE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6" w:type="pct"/>
            <w:vMerge/>
            <w:shd w:val="clear" w:color="auto" w:fill="5EA5E1"/>
            <w:vAlign w:val="center"/>
          </w:tcPr>
          <w:p w14:paraId="469337F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18D69A0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7BDEF6B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33AAFEC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41FDED4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4585228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8" w:type="pct"/>
            <w:vMerge/>
            <w:shd w:val="clear" w:color="auto" w:fill="5EA5E1"/>
            <w:vAlign w:val="center"/>
          </w:tcPr>
          <w:p w14:paraId="1F8A451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67FAC0FA" w14:textId="77777777" w:rsidTr="00F54D02">
        <w:trPr>
          <w:trHeight w:val="20"/>
          <w:jc w:val="center"/>
        </w:trPr>
        <w:tc>
          <w:tcPr>
            <w:tcW w:w="1379" w:type="pct"/>
            <w:hideMark/>
          </w:tcPr>
          <w:p w14:paraId="1485A75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667124D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6" w:type="pct"/>
          </w:tcPr>
          <w:p w14:paraId="1DA0534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" w:type="pct"/>
          </w:tcPr>
          <w:p w14:paraId="2AA8BE70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269EA62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5" w:type="pct"/>
            <w:noWrap/>
            <w:hideMark/>
          </w:tcPr>
          <w:p w14:paraId="2F5818D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61BE4D5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5CAAF7B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8" w:type="pct"/>
          </w:tcPr>
          <w:p w14:paraId="25EF4A1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19CA287D" w14:textId="77777777" w:rsidR="007D126F" w:rsidRPr="0087229E" w:rsidRDefault="007D126F" w:rsidP="007D126F">
      <w:pPr>
        <w:spacing w:before="200" w:after="200" w:line="240" w:lineRule="auto"/>
        <w:rPr>
          <w:rFonts w:eastAsia="Times New Roman"/>
          <w:b/>
          <w:bCs/>
          <w:szCs w:val="32"/>
        </w:rPr>
      </w:pPr>
    </w:p>
    <w:p w14:paraId="7B800BF0" w14:textId="77777777" w:rsidR="007D126F" w:rsidRPr="0087229E" w:rsidRDefault="007D126F" w:rsidP="007D126F">
      <w:pPr>
        <w:spacing w:before="200" w:after="200" w:line="240" w:lineRule="auto"/>
        <w:rPr>
          <w:rFonts w:eastAsia="Times New Roman"/>
          <w:b/>
          <w:bCs/>
          <w:szCs w:val="32"/>
        </w:rPr>
      </w:pPr>
    </w:p>
    <w:p w14:paraId="7A56EFCB" w14:textId="77777777" w:rsidR="007D126F" w:rsidRPr="0087229E" w:rsidRDefault="007D126F" w:rsidP="007D126F">
      <w:pPr>
        <w:spacing w:before="200" w:after="200" w:line="240" w:lineRule="auto"/>
        <w:rPr>
          <w:rFonts w:eastAsia="Times New Roman"/>
          <w:b/>
          <w:bCs/>
          <w:szCs w:val="32"/>
        </w:rPr>
      </w:pPr>
    </w:p>
    <w:p w14:paraId="743A3774" w14:textId="77777777" w:rsidR="007D126F" w:rsidRPr="0087229E" w:rsidRDefault="007D126F" w:rsidP="007D126F">
      <w:pPr>
        <w:spacing w:before="200" w:after="200" w:line="240" w:lineRule="auto"/>
        <w:rPr>
          <w:rFonts w:eastAsia="Times New Roman"/>
          <w:b/>
          <w:bCs/>
          <w:szCs w:val="32"/>
        </w:rPr>
      </w:pPr>
      <w:r w:rsidRPr="0087229E">
        <w:rPr>
          <w:rFonts w:eastAsia="Times New Roman"/>
          <w:noProof/>
          <w:sz w:val="24"/>
          <w:szCs w:val="32"/>
          <w:cs/>
        </w:rPr>
        <w:lastRenderedPageBreak/>
        <mc:AlternateContent>
          <mc:Choice Requires="wps">
            <w:drawing>
              <wp:inline distT="0" distB="0" distL="0" distR="0" wp14:anchorId="4F82C35F" wp14:editId="668DEDA6">
                <wp:extent cx="5731200" cy="1079500"/>
                <wp:effectExtent l="19050" t="19050" r="22225" b="25400"/>
                <wp:docPr id="9672151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200" cy="1079500"/>
                        </a:xfrm>
                        <a:prstGeom prst="roundRect">
                          <a:avLst>
                            <a:gd name="adj" fmla="val 7817"/>
                          </a:avLst>
                        </a:prstGeom>
                        <a:solidFill>
                          <a:srgbClr val="DDF0FF"/>
                        </a:solidFill>
                        <a:ln w="28575" cap="flat" cmpd="sng" algn="ctr">
                          <a:solidFill>
                            <a:srgbClr val="00598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E643A6" w14:textId="77777777" w:rsidR="007D126F" w:rsidRPr="006639EA" w:rsidRDefault="007D126F" w:rsidP="007D126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419A4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7.</w:t>
                            </w:r>
                            <w:r w:rsidRPr="001419A4">
                              <w:rPr>
                                <w:b/>
                                <w:bCs/>
                                <w:szCs w:val="32"/>
                              </w:rPr>
                              <w:t xml:space="preserve">6 </w:t>
                            </w:r>
                            <w:r w:rsidRPr="001419A4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การบรรลุผลลัพธ์</w:t>
                            </w:r>
                            <w:r w:rsidRPr="00155BB2">
                              <w:rPr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ด้านประสิทธิผลการจัดการกระบวนการ</w:t>
                            </w:r>
                          </w:p>
                          <w:p w14:paraId="03BDF580" w14:textId="77777777" w:rsidR="007D126F" w:rsidRPr="00155BB2" w:rsidRDefault="007D126F" w:rsidP="007D126F">
                            <w:pPr>
                              <w:spacing w:after="0" w:line="240" w:lineRule="auto"/>
                              <w:ind w:firstLine="360"/>
                              <w:jc w:val="thaiDistribute"/>
                              <w:rPr>
                                <w:spacing w:val="-10"/>
                                <w:szCs w:val="32"/>
                              </w:rPr>
                            </w:pPr>
                            <w:r w:rsidRPr="00155BB2">
                              <w:rPr>
                                <w:spacing w:val="-10"/>
                                <w:szCs w:val="32"/>
                                <w:cs/>
                              </w:rPr>
                              <w:t>เป็นการวัดความสำเร็จของการดำเนินการบรรลุเป้าหมายด้านการบริหารจัดการเพื่อการลดต้นทุน การสร้างนวัตกรรม และการจัดการกระบวนการ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82C35F" id="_x0000_s1032" style="width:451.3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" fillcolor="#ddf0ff" strokecolor="#00598e" strokeweight="2.25pt">
                <v:stroke joinstyle="miter"/>
                <v:textbox>
                  <w:txbxContent>
                    <w:p w14:paraId="13E643A6" w14:textId="77777777" w:rsidR="007D126F" w:rsidRPr="006639EA" w:rsidRDefault="007D126F" w:rsidP="007D126F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1419A4">
                        <w:rPr>
                          <w:b/>
                          <w:bCs/>
                          <w:szCs w:val="32"/>
                          <w:cs/>
                        </w:rPr>
                        <w:t>7.</w:t>
                      </w:r>
                      <w:r w:rsidRPr="001419A4">
                        <w:rPr>
                          <w:b/>
                          <w:bCs/>
                          <w:szCs w:val="32"/>
                        </w:rPr>
                        <w:t xml:space="preserve">6 </w:t>
                      </w:r>
                      <w:r w:rsidRPr="001419A4">
                        <w:rPr>
                          <w:b/>
                          <w:bCs/>
                          <w:szCs w:val="32"/>
                          <w:cs/>
                        </w:rPr>
                        <w:t>การบรรลุผลลัพธ์</w:t>
                      </w:r>
                      <w:r w:rsidRPr="00155BB2">
                        <w:rPr>
                          <w:b/>
                          <w:bCs/>
                          <w:sz w:val="24"/>
                          <w:szCs w:val="32"/>
                          <w:cs/>
                        </w:rPr>
                        <w:t>ด้านประสิทธิผลการจัดการกระบวนการ</w:t>
                      </w:r>
                    </w:p>
                    <w:p w14:paraId="03BDF580" w14:textId="77777777" w:rsidR="007D126F" w:rsidRPr="00155BB2" w:rsidRDefault="007D126F" w:rsidP="007D126F">
                      <w:pPr>
                        <w:spacing w:after="0" w:line="240" w:lineRule="auto"/>
                        <w:ind w:firstLine="360"/>
                        <w:jc w:val="thaiDistribute"/>
                        <w:rPr>
                          <w:spacing w:val="-10"/>
                          <w:szCs w:val="32"/>
                        </w:rPr>
                      </w:pPr>
                      <w:r w:rsidRPr="00155BB2">
                        <w:rPr>
                          <w:spacing w:val="-10"/>
                          <w:szCs w:val="32"/>
                          <w:cs/>
                        </w:rPr>
                        <w:t>เป็นการวัดความสำเร็จของการดำเนินการบรรลุเป้าหมายด้านการบริหารจัดการเพื่อการลดต้นทุน การสร้างนวัตกรรม และการจัดการกระบวนการ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5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874"/>
        <w:gridCol w:w="882"/>
        <w:gridCol w:w="882"/>
        <w:gridCol w:w="734"/>
        <w:gridCol w:w="943"/>
        <w:gridCol w:w="963"/>
        <w:gridCol w:w="931"/>
        <w:gridCol w:w="1133"/>
      </w:tblGrid>
      <w:tr w:rsidR="007D126F" w:rsidRPr="00F11602" w14:paraId="074143E9" w14:textId="77777777" w:rsidTr="00F54D02">
        <w:trPr>
          <w:trHeight w:val="326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786E4EF4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1.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ต้นทุนที่ลดลงในภาพรวม</w:t>
            </w:r>
          </w:p>
          <w:p w14:paraId="3AD7E38C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30"/>
                <w:szCs w:val="30"/>
                <w:cs/>
              </w:rPr>
            </w:pP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ตัวชี้วัดของการลดต้นทุนทั้งในระดับกระบวนการอันเกิดจากการปรับปรุงงาน และการนำเทคโนโลยีดิจิทัลมาใช้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br/>
              <w:t>เพื่อลดต้นทุนในการทำงาน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 xml:space="preserve"> เช่น 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ต้นทุนที่ลดลงจากการใช้เทคโนโลยีดิจิทัล</w:t>
            </w:r>
          </w:p>
        </w:tc>
      </w:tr>
      <w:tr w:rsidR="007D126F" w:rsidRPr="0087229E" w14:paraId="1D5A6506" w14:textId="77777777" w:rsidTr="00F54D02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6DD6F12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69EE1EC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6F1FF91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38A38255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73CBB95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69921CD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256A379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76E40FA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263A159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42464826" w14:textId="77777777" w:rsidTr="00F54D02">
        <w:trPr>
          <w:trHeight w:val="326"/>
          <w:jc w:val="center"/>
        </w:trPr>
        <w:tc>
          <w:tcPr>
            <w:tcW w:w="1379" w:type="pct"/>
            <w:vMerge/>
            <w:shd w:val="clear" w:color="auto" w:fill="DDF0FF"/>
            <w:noWrap/>
            <w:vAlign w:val="center"/>
          </w:tcPr>
          <w:p w14:paraId="2FE248A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DDF0FF"/>
            <w:vAlign w:val="center"/>
          </w:tcPr>
          <w:p w14:paraId="1709443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598A07B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1F577B6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DDF0FF"/>
            <w:vAlign w:val="center"/>
          </w:tcPr>
          <w:p w14:paraId="7A2622E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2415641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63AC8E8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6DE5C82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DDF0FF"/>
            <w:vAlign w:val="center"/>
          </w:tcPr>
          <w:p w14:paraId="233BA56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17020DE7" w14:textId="77777777" w:rsidTr="00F54D02">
        <w:trPr>
          <w:trHeight w:val="20"/>
          <w:jc w:val="center"/>
        </w:trPr>
        <w:tc>
          <w:tcPr>
            <w:tcW w:w="1379" w:type="pct"/>
            <w:hideMark/>
          </w:tcPr>
          <w:p w14:paraId="1D4AB5D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562DEED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3B31694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" w:type="pct"/>
          </w:tcPr>
          <w:p w14:paraId="719FBBB3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17F0C11C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5" w:type="pct"/>
            <w:noWrap/>
            <w:hideMark/>
          </w:tcPr>
          <w:p w14:paraId="0A2D050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7C2767D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0EC76BB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137BFF6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650913EE" w14:textId="77777777" w:rsidTr="00F54D02">
        <w:trPr>
          <w:trHeight w:val="326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44DC1795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2.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ประสิทธิผลการเตรียมพร้อมและการบรรเทาผลกระทบด้านภัยพิบัติต่าง ๆ</w:t>
            </w:r>
          </w:p>
          <w:p w14:paraId="4A817F9A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30"/>
                <w:szCs w:val="30"/>
                <w:cs/>
              </w:rPr>
            </w:pP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ตัวชี้วัดของ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ผลสำเร็จการดำเนินการเตรียมพร้อมและการบรรเทาผลกระทบด้านภัยพิบัติต่าง ๆ</w:t>
            </w:r>
          </w:p>
        </w:tc>
      </w:tr>
      <w:tr w:rsidR="007D126F" w:rsidRPr="0087229E" w14:paraId="599B6651" w14:textId="77777777" w:rsidTr="00F54D02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284E7B43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65DB7F1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2"/>
                <w:szCs w:val="22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2"/>
                <w:szCs w:val="22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30A7C00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2E7F374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6179152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7D2D825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55EEF3A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4B069E7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57FB2A8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405412CC" w14:textId="77777777" w:rsidTr="00F54D02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39B1132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5937D3C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4DC507C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1AC8793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17DF32F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68B2C422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2D1B321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075E02E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3CA27AF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1074B8EC" w14:textId="77777777" w:rsidTr="00F54D02">
        <w:trPr>
          <w:trHeight w:val="20"/>
          <w:jc w:val="center"/>
        </w:trPr>
        <w:tc>
          <w:tcPr>
            <w:tcW w:w="1379" w:type="pct"/>
          </w:tcPr>
          <w:p w14:paraId="7461F75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6D5BDA7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77D9EBA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" w:type="pct"/>
          </w:tcPr>
          <w:p w14:paraId="7E32B52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7A5C24E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5" w:type="pct"/>
            <w:noWrap/>
            <w:hideMark/>
          </w:tcPr>
          <w:p w14:paraId="3C01AC3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2739315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5825E11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403A1CE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64E7F812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68E6DCC5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>3.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 xml:space="preserve"> นวัตกรรมการปรับปรุงกระบวนการ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>*</w:t>
            </w:r>
          </w:p>
          <w:p w14:paraId="7BB063C1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ตัวชี้วัดผลลัพธ์ของการปรับปรุงกระบวนการ และการบริการจากการใช้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เทคโนโลยีดิจิทัล</w:t>
            </w: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 xml:space="preserve"> ทั้งทางตรงและทางอ้อม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 xml:space="preserve"> </w:t>
            </w:r>
          </w:p>
          <w:p w14:paraId="38EFDC6C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เช่น ตัวชี้วัดด้านการเปิดข้อมูล การเชื่อมโยงข้อมูล การปรับปรุงบริการ การให้บริการด้วยรูปแบบอิเล็กทรอนิกส์</w:t>
            </w:r>
          </w:p>
        </w:tc>
      </w:tr>
      <w:tr w:rsidR="007D126F" w:rsidRPr="0087229E" w14:paraId="6E1C03DB" w14:textId="77777777" w:rsidTr="00F54D02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3224A66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43108B6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2"/>
                <w:szCs w:val="22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2"/>
                <w:szCs w:val="22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6CC1651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524FAEF8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55F83FE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2FB94D2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72D193C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6D1F257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5EEE115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6279A228" w14:textId="77777777" w:rsidTr="00F54D02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43CCCCD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22DA22E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2579BB81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4A1B178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0C639EAC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64CAD82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54D3BF7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5A65FE6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15DD3652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5CC92F37" w14:textId="77777777" w:rsidTr="00F54D02">
        <w:trPr>
          <w:trHeight w:val="20"/>
          <w:jc w:val="center"/>
        </w:trPr>
        <w:tc>
          <w:tcPr>
            <w:tcW w:w="1379" w:type="pct"/>
            <w:hideMark/>
          </w:tcPr>
          <w:p w14:paraId="6F4EC57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pacing w:val="-4"/>
                <w:sz w:val="28"/>
                <w:szCs w:val="28"/>
              </w:rPr>
            </w:pPr>
            <w:r w:rsidRPr="0087229E">
              <w:rPr>
                <w:rFonts w:eastAsia="Times New Roman" w:hint="cs"/>
                <w:sz w:val="28"/>
                <w:szCs w:val="28"/>
                <w:cs/>
              </w:rPr>
              <w:t xml:space="preserve">- </w:t>
            </w:r>
            <w:r w:rsidRPr="0087229E">
              <w:rPr>
                <w:rFonts w:eastAsia="Times New Roman"/>
                <w:sz w:val="28"/>
                <w:szCs w:val="28"/>
                <w:cs/>
              </w:rPr>
              <w:t>ระดับความพร้อมรัฐบาลดิจิทัลหน่วยงานภาครัฐ **</w:t>
            </w:r>
          </w:p>
        </w:tc>
        <w:tc>
          <w:tcPr>
            <w:tcW w:w="431" w:type="pct"/>
            <w:hideMark/>
          </w:tcPr>
          <w:p w14:paraId="3BFAB73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1C5336A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" w:type="pct"/>
          </w:tcPr>
          <w:p w14:paraId="3F64B308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1535183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5" w:type="pct"/>
            <w:noWrap/>
            <w:hideMark/>
          </w:tcPr>
          <w:p w14:paraId="30EFD04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7B16E24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37F3A27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18ADC0C6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7D126F" w:rsidRPr="00F11602" w14:paraId="4142336A" w14:textId="77777777" w:rsidTr="00F54D02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2D252F2B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4. </w:t>
            </w:r>
            <w:r w:rsidRPr="00F11602">
              <w:rPr>
                <w:rFonts w:eastAsia="Times New Roman" w:hint="cs"/>
                <w:b/>
                <w:bCs/>
                <w:color w:val="FFFFFF" w:themeColor="background1"/>
                <w:sz w:val="28"/>
                <w:szCs w:val="28"/>
                <w:cs/>
              </w:rPr>
              <w:t>ประสิทธิผลของกระบวนการ</w:t>
            </w:r>
            <w:r w:rsidRPr="00F11602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>*</w:t>
            </w:r>
          </w:p>
          <w:p w14:paraId="068F4477" w14:textId="77777777" w:rsidR="007D126F" w:rsidRPr="00F11602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Cs w:val="32"/>
                <w:cs/>
              </w:rPr>
            </w:pPr>
            <w:r w:rsidRPr="00F11602">
              <w:rPr>
                <w:rFonts w:eastAsia="Times New Roman"/>
                <w:color w:val="FFFFFF" w:themeColor="background1"/>
                <w:sz w:val="28"/>
                <w:szCs w:val="28"/>
                <w:cs/>
              </w:rPr>
              <w:t>ตัวชี้วัดที่แสดงถึงประสิทธิผลของการ</w:t>
            </w:r>
            <w:r w:rsidRPr="00F11602">
              <w:rPr>
                <w:rFonts w:eastAsia="Times New Roman" w:hint="cs"/>
                <w:color w:val="FFFFFF" w:themeColor="background1"/>
                <w:sz w:val="28"/>
                <w:szCs w:val="28"/>
                <w:cs/>
              </w:rPr>
              <w:t>จัดการกระบวนการ</w:t>
            </w:r>
          </w:p>
        </w:tc>
      </w:tr>
      <w:tr w:rsidR="007D126F" w:rsidRPr="0087229E" w14:paraId="7206E34F" w14:textId="77777777" w:rsidTr="00F54D02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23BB4D7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63978D8B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cs/>
              </w:rPr>
            </w:pPr>
            <w:r w:rsidRPr="0087229E">
              <w:rPr>
                <w:rFonts w:eastAsia="Times New Roman" w:hint="cs"/>
                <w:b/>
                <w:bCs/>
                <w:spacing w:val="-2"/>
                <w:sz w:val="22"/>
                <w:szCs w:val="22"/>
                <w:cs/>
              </w:rPr>
              <w:t>คำอธิบาย</w:t>
            </w:r>
            <w:r w:rsidRPr="0087229E">
              <w:rPr>
                <w:rFonts w:eastAsia="Times New Roman" w:hint="cs"/>
                <w:b/>
                <w:bCs/>
                <w:sz w:val="22"/>
                <w:szCs w:val="22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481DF9F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87229E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87229E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410C5FB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87229E">
              <w:rPr>
                <w:rFonts w:eastAsia="Times New Roman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87229E">
              <w:rPr>
                <w:rFonts w:eastAsia="Times New Roman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12C0AC2D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0499F2C6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210340C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87229E">
              <w:rPr>
                <w:rFonts w:eastAsia="Times New Roman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14D95B54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7191661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</w:pPr>
            <w:r w:rsidRPr="0087229E">
              <w:rPr>
                <w:rFonts w:eastAsia="Times New Roman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7D126F" w:rsidRPr="0087229E" w14:paraId="69D2B2DB" w14:textId="77777777" w:rsidTr="00F54D02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0D4B553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1E121BFE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37C8AB6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286456E0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2C659BA7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51112C0F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1AD425DA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57BCCCF9" w14:textId="77777777" w:rsidR="007D126F" w:rsidRPr="0087229E" w:rsidRDefault="007D126F" w:rsidP="00F54D0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7229E">
              <w:rPr>
                <w:rFonts w:eastAsia="Times New Roman"/>
                <w:b/>
                <w:bCs/>
                <w:sz w:val="28"/>
                <w:szCs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01104FD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b/>
                <w:bCs/>
                <w:szCs w:val="32"/>
                <w:cs/>
              </w:rPr>
            </w:pPr>
          </w:p>
        </w:tc>
      </w:tr>
      <w:tr w:rsidR="007D126F" w:rsidRPr="0087229E" w14:paraId="1E5432B4" w14:textId="77777777" w:rsidTr="00F54D02">
        <w:trPr>
          <w:trHeight w:val="20"/>
          <w:jc w:val="center"/>
        </w:trPr>
        <w:tc>
          <w:tcPr>
            <w:tcW w:w="1379" w:type="pct"/>
          </w:tcPr>
          <w:p w14:paraId="532462A9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 xml:space="preserve"> - </w:t>
            </w:r>
            <w:r w:rsidRPr="0087229E">
              <w:rPr>
                <w:rFonts w:eastAsia="Times New Roman"/>
                <w:spacing w:val="-10"/>
                <w:sz w:val="28"/>
                <w:szCs w:val="28"/>
                <w:cs/>
              </w:rPr>
              <w:t>ร้อยละของชุดข้อมูลดิจิทัลที่เปิดเผยต่อสาธารณะ (</w:t>
            </w:r>
            <w:r w:rsidRPr="0087229E">
              <w:rPr>
                <w:rFonts w:eastAsia="Times New Roman"/>
                <w:spacing w:val="-10"/>
                <w:sz w:val="28"/>
                <w:szCs w:val="28"/>
              </w:rPr>
              <w:t xml:space="preserve">Open </w:t>
            </w:r>
            <w:proofErr w:type="gramStart"/>
            <w:r w:rsidRPr="0087229E">
              <w:rPr>
                <w:rFonts w:eastAsia="Times New Roman"/>
                <w:spacing w:val="-10"/>
                <w:sz w:val="28"/>
                <w:szCs w:val="28"/>
              </w:rPr>
              <w:t>Data)*</w:t>
            </w:r>
            <w:proofErr w:type="gramEnd"/>
            <w:r w:rsidRPr="0087229E">
              <w:rPr>
                <w:rFonts w:eastAsia="Times New Roman"/>
                <w:spacing w:val="-10"/>
                <w:sz w:val="28"/>
                <w:szCs w:val="28"/>
              </w:rPr>
              <w:t>*</w:t>
            </w:r>
          </w:p>
          <w:p w14:paraId="35E9D04D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 xml:space="preserve">- </w:t>
            </w:r>
            <w:r w:rsidRPr="0087229E">
              <w:rPr>
                <w:rFonts w:eastAsia="Times New Roman"/>
                <w:sz w:val="28"/>
                <w:szCs w:val="28"/>
                <w:cs/>
              </w:rPr>
              <w:t xml:space="preserve">ร้อยละของฐานข้อมูลที่ได้รับการพัฒนาในรูปแบบ </w:t>
            </w:r>
            <w:r w:rsidRPr="0087229E">
              <w:rPr>
                <w:rFonts w:eastAsia="Times New Roman"/>
                <w:sz w:val="28"/>
                <w:szCs w:val="28"/>
              </w:rPr>
              <w:t>Digitalized**</w:t>
            </w:r>
          </w:p>
        </w:tc>
        <w:tc>
          <w:tcPr>
            <w:tcW w:w="431" w:type="pct"/>
            <w:hideMark/>
          </w:tcPr>
          <w:p w14:paraId="65E8EAD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5" w:type="pct"/>
          </w:tcPr>
          <w:p w14:paraId="338553C1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5" w:type="pct"/>
          </w:tcPr>
          <w:p w14:paraId="1CEAE84F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2" w:type="pct"/>
          </w:tcPr>
          <w:p w14:paraId="7ADEE654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5" w:type="pct"/>
            <w:noWrap/>
            <w:hideMark/>
          </w:tcPr>
          <w:p w14:paraId="5437173B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60830FDE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1F04A4E5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87229E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9" w:type="pct"/>
          </w:tcPr>
          <w:p w14:paraId="1036B897" w14:textId="77777777" w:rsidR="007D126F" w:rsidRPr="0087229E" w:rsidRDefault="007D126F" w:rsidP="00F54D0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1F29DF8F" w14:textId="77777777" w:rsidR="007D126F" w:rsidRPr="0087229E" w:rsidRDefault="007D126F" w:rsidP="007D126F">
      <w:pPr>
        <w:spacing w:after="0" w:line="240" w:lineRule="auto"/>
        <w:contextualSpacing/>
        <w:jc w:val="thaiDistribute"/>
        <w:rPr>
          <w:rFonts w:eastAsia="Times New Roman"/>
          <w:szCs w:val="32"/>
        </w:rPr>
      </w:pPr>
      <w:r w:rsidRPr="0087229E">
        <w:rPr>
          <w:rFonts w:eastAsia="Times New Roman" w:hint="cs"/>
          <w:szCs w:val="32"/>
          <w:cs/>
        </w:rPr>
        <w:t>ช่องคำอธิบายตัวชี้วัด ให้</w:t>
      </w:r>
      <w:r w:rsidRPr="0087229E">
        <w:rPr>
          <w:rFonts w:eastAsia="Times New Roman"/>
          <w:szCs w:val="32"/>
          <w:cs/>
        </w:rPr>
        <w:t>ระบุว</w:t>
      </w:r>
      <w:r w:rsidRPr="0087229E">
        <w:rPr>
          <w:rFonts w:eastAsia="Times New Roman" w:hint="cs"/>
          <w:szCs w:val="32"/>
          <w:cs/>
        </w:rPr>
        <w:t>ิ</w:t>
      </w:r>
      <w:r w:rsidRPr="0087229E">
        <w:rPr>
          <w:rFonts w:eastAsia="Times New Roman"/>
          <w:szCs w:val="32"/>
          <w:cs/>
        </w:rPr>
        <w:t>ธิ</w:t>
      </w:r>
      <w:r w:rsidRPr="0087229E">
        <w:rPr>
          <w:rFonts w:eastAsia="Times New Roman" w:hint="cs"/>
          <w:szCs w:val="32"/>
          <w:cs/>
        </w:rPr>
        <w:t>ก</w:t>
      </w:r>
      <w:r w:rsidRPr="0087229E">
        <w:rPr>
          <w:rFonts w:eastAsia="Times New Roman"/>
          <w:szCs w:val="32"/>
          <w:cs/>
        </w:rPr>
        <w:t>ารว</w:t>
      </w:r>
      <w:r w:rsidRPr="0087229E">
        <w:rPr>
          <w:rFonts w:eastAsia="Times New Roman" w:hint="cs"/>
          <w:szCs w:val="32"/>
          <w:cs/>
        </w:rPr>
        <w:t>ัด</w:t>
      </w:r>
      <w:r w:rsidRPr="0087229E">
        <w:rPr>
          <w:rFonts w:eastAsia="Times New Roman"/>
          <w:szCs w:val="32"/>
          <w:cs/>
        </w:rPr>
        <w:t>ตัวช</w:t>
      </w:r>
      <w:r w:rsidRPr="0087229E">
        <w:rPr>
          <w:rFonts w:eastAsia="Times New Roman" w:hint="cs"/>
          <w:szCs w:val="32"/>
          <w:cs/>
        </w:rPr>
        <w:t>ี้วัด ซี่งรวมถึงวิธีการคำนวณ</w:t>
      </w:r>
    </w:p>
    <w:p w14:paraId="24724552" w14:textId="77777777" w:rsidR="007D126F" w:rsidRPr="0087229E" w:rsidRDefault="007D126F" w:rsidP="007D126F">
      <w:pPr>
        <w:spacing w:after="0" w:line="240" w:lineRule="auto"/>
        <w:contextualSpacing/>
        <w:jc w:val="thaiDistribute"/>
        <w:rPr>
          <w:rFonts w:eastAsia="Times New Roman"/>
          <w:szCs w:val="32"/>
        </w:rPr>
      </w:pPr>
      <w:r w:rsidRPr="0087229E">
        <w:rPr>
          <w:rFonts w:eastAsia="Times New Roman" w:hint="cs"/>
          <w:szCs w:val="32"/>
          <w:cs/>
        </w:rPr>
        <w:t xml:space="preserve">ช่องหมายเหตุ ให้หน่วยงานสามารถระบุข้อมูลประกอบการพิจารณาตัวชี้วัดอื่น ๆ เพิ่มเติมได้ เช่น </w:t>
      </w:r>
    </w:p>
    <w:p w14:paraId="4EDA227F" w14:textId="77777777" w:rsidR="007D126F" w:rsidRPr="0087229E" w:rsidRDefault="007D126F" w:rsidP="007D126F">
      <w:pPr>
        <w:spacing w:after="0" w:line="240" w:lineRule="auto"/>
        <w:ind w:firstLine="567"/>
        <w:contextualSpacing/>
        <w:jc w:val="thaiDistribute"/>
        <w:rPr>
          <w:rFonts w:eastAsia="Times New Roman"/>
          <w:szCs w:val="32"/>
        </w:rPr>
      </w:pPr>
      <w:r w:rsidRPr="0087229E">
        <w:rPr>
          <w:rFonts w:eastAsia="Times New Roman" w:hint="cs"/>
          <w:szCs w:val="32"/>
          <w:cs/>
        </w:rPr>
        <w:t>- เหตุผลที่ผลการดำเนินงานไม่ครบ 3 จุด,</w:t>
      </w:r>
    </w:p>
    <w:p w14:paraId="216A3576" w14:textId="77777777" w:rsidR="007D126F" w:rsidRPr="0087229E" w:rsidRDefault="007D126F" w:rsidP="007D126F">
      <w:pPr>
        <w:spacing w:after="0" w:line="240" w:lineRule="auto"/>
        <w:ind w:firstLine="567"/>
        <w:contextualSpacing/>
        <w:jc w:val="thaiDistribute"/>
        <w:rPr>
          <w:rFonts w:eastAsia="Times New Roman"/>
          <w:szCs w:val="32"/>
        </w:rPr>
      </w:pPr>
      <w:r w:rsidRPr="0087229E">
        <w:rPr>
          <w:rFonts w:eastAsia="Times New Roman" w:hint="cs"/>
          <w:szCs w:val="32"/>
          <w:cs/>
        </w:rPr>
        <w:t xml:space="preserve">- การขอแก้ไข พ.ศ. หรือจุดการรายงานผลการดำเนินงานตามรอบของตัวชี้วัด, </w:t>
      </w:r>
    </w:p>
    <w:p w14:paraId="6C2A6ED5" w14:textId="25C6EA98" w:rsidR="00873592" w:rsidRDefault="007D126F" w:rsidP="007D126F">
      <w:pPr>
        <w:spacing w:after="0" w:line="240" w:lineRule="auto"/>
        <w:ind w:firstLine="567"/>
        <w:contextualSpacing/>
        <w:jc w:val="thaiDistribute"/>
      </w:pPr>
      <w:r w:rsidRPr="0087229E">
        <w:rPr>
          <w:rFonts w:eastAsia="Times New Roman" w:hint="cs"/>
          <w:szCs w:val="32"/>
          <w:cs/>
        </w:rPr>
        <w:t>- ความ</w:t>
      </w:r>
      <w:r w:rsidRPr="0087229E">
        <w:rPr>
          <w:rFonts w:eastAsia="Times New Roman"/>
          <w:szCs w:val="32"/>
          <w:cs/>
        </w:rPr>
        <w:t>สำคัญของตัวชี้วัดที่ส่งผลต่อประสิทธิผลและการบรรลุพันธกิจ</w:t>
      </w:r>
      <w:r w:rsidRPr="0087229E">
        <w:rPr>
          <w:rFonts w:eastAsia="Times New Roman" w:hint="cs"/>
          <w:szCs w:val="32"/>
          <w:cs/>
        </w:rPr>
        <w:t>ของหน่วยงาน นโยบายรัฐบาลและการ</w:t>
      </w:r>
      <w:r w:rsidRPr="0087229E">
        <w:rPr>
          <w:rFonts w:eastAsia="Times New Roman"/>
          <w:szCs w:val="32"/>
          <w:cs/>
        </w:rPr>
        <w:t>บรรลุต่อยุทธศาสตร์ชาติ</w:t>
      </w:r>
    </w:p>
    <w:sectPr w:rsidR="00873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B Adman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HSarabunPSK">
    <w:panose1 w:val="020B05000402000200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00B"/>
    <w:multiLevelType w:val="hybridMultilevel"/>
    <w:tmpl w:val="7DBE7C12"/>
    <w:lvl w:ilvl="0" w:tplc="2E5CE7DE">
      <w:start w:val="1"/>
      <w:numFmt w:val="bullet"/>
      <w:lvlText w:val="o"/>
      <w:lvlJc w:val="left"/>
      <w:pPr>
        <w:ind w:left="1074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3F62F03"/>
    <w:multiLevelType w:val="hybridMultilevel"/>
    <w:tmpl w:val="08E0C5B8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B20CFD"/>
    <w:multiLevelType w:val="multilevel"/>
    <w:tmpl w:val="1B30696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H SarabunPSK" w:hAnsi="TH SarabunPSK" w:cs="TH SarabunPSK"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71564F7"/>
    <w:multiLevelType w:val="hybridMultilevel"/>
    <w:tmpl w:val="52B0A640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05E4B"/>
    <w:multiLevelType w:val="hybridMultilevel"/>
    <w:tmpl w:val="DD06DB08"/>
    <w:lvl w:ilvl="0" w:tplc="6C6CF1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0491E"/>
    <w:multiLevelType w:val="multilevel"/>
    <w:tmpl w:val="B586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E84D10"/>
    <w:multiLevelType w:val="hybridMultilevel"/>
    <w:tmpl w:val="EFF08F2E"/>
    <w:lvl w:ilvl="0" w:tplc="4462E122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7" w15:restartNumberingAfterBreak="0">
    <w:nsid w:val="0D856861"/>
    <w:multiLevelType w:val="hybridMultilevel"/>
    <w:tmpl w:val="128A894A"/>
    <w:lvl w:ilvl="0" w:tplc="635049B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3852"/>
    <w:multiLevelType w:val="hybridMultilevel"/>
    <w:tmpl w:val="73481814"/>
    <w:lvl w:ilvl="0" w:tplc="2E60907A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104E3CEF"/>
    <w:multiLevelType w:val="hybridMultilevel"/>
    <w:tmpl w:val="D4B480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D580B"/>
    <w:multiLevelType w:val="hybridMultilevel"/>
    <w:tmpl w:val="89B45C3A"/>
    <w:lvl w:ilvl="0" w:tplc="80D88364">
      <w:start w:val="1"/>
      <w:numFmt w:val="decimal"/>
      <w:lvlText w:val="%1)"/>
      <w:lvlJc w:val="left"/>
      <w:pPr>
        <w:ind w:left="461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1F177DD"/>
    <w:multiLevelType w:val="hybridMultilevel"/>
    <w:tmpl w:val="4FF27106"/>
    <w:lvl w:ilvl="0" w:tplc="040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2" w15:restartNumberingAfterBreak="0">
    <w:nsid w:val="12962768"/>
    <w:multiLevelType w:val="hybridMultilevel"/>
    <w:tmpl w:val="CFC0B66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2A575CC"/>
    <w:multiLevelType w:val="hybridMultilevel"/>
    <w:tmpl w:val="CC02FD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A90C5D"/>
    <w:multiLevelType w:val="hybridMultilevel"/>
    <w:tmpl w:val="853CA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2F1A84"/>
    <w:multiLevelType w:val="hybridMultilevel"/>
    <w:tmpl w:val="FC562F5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179D1964"/>
    <w:multiLevelType w:val="hybridMultilevel"/>
    <w:tmpl w:val="A12A4516"/>
    <w:lvl w:ilvl="0" w:tplc="BA783EB4">
      <w:numFmt w:val="bullet"/>
      <w:lvlText w:val="-"/>
      <w:lvlJc w:val="left"/>
      <w:pPr>
        <w:ind w:left="214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17A553FC"/>
    <w:multiLevelType w:val="hybridMultilevel"/>
    <w:tmpl w:val="50D455F4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8" w15:restartNumberingAfterBreak="0">
    <w:nsid w:val="18C74877"/>
    <w:multiLevelType w:val="hybridMultilevel"/>
    <w:tmpl w:val="623023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11040"/>
    <w:multiLevelType w:val="hybridMultilevel"/>
    <w:tmpl w:val="6F0EE24E"/>
    <w:lvl w:ilvl="0" w:tplc="4574FB1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253297"/>
    <w:multiLevelType w:val="hybridMultilevel"/>
    <w:tmpl w:val="E6783FDA"/>
    <w:lvl w:ilvl="0" w:tplc="FEB0417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496DBB"/>
    <w:multiLevelType w:val="hybridMultilevel"/>
    <w:tmpl w:val="BCC42B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764674"/>
    <w:multiLevelType w:val="hybridMultilevel"/>
    <w:tmpl w:val="3640AE88"/>
    <w:lvl w:ilvl="0" w:tplc="15AA7996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1B803DAC"/>
    <w:multiLevelType w:val="hybridMultilevel"/>
    <w:tmpl w:val="E6ACDE26"/>
    <w:lvl w:ilvl="0" w:tplc="04090011">
      <w:start w:val="1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4" w15:restartNumberingAfterBreak="0">
    <w:nsid w:val="1CDF5E82"/>
    <w:multiLevelType w:val="hybridMultilevel"/>
    <w:tmpl w:val="28768230"/>
    <w:lvl w:ilvl="0" w:tplc="EE00F61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1D586167"/>
    <w:multiLevelType w:val="hybridMultilevel"/>
    <w:tmpl w:val="459CCACE"/>
    <w:lvl w:ilvl="0" w:tplc="4A307A24">
      <w:start w:val="1"/>
      <w:numFmt w:val="decimal"/>
      <w:lvlText w:val="%1)"/>
      <w:lvlJc w:val="left"/>
      <w:pPr>
        <w:ind w:left="64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E6B2FE8"/>
    <w:multiLevelType w:val="hybridMultilevel"/>
    <w:tmpl w:val="2572F246"/>
    <w:lvl w:ilvl="0" w:tplc="FDA0A93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4"/>
        <w:szCs w:val="32"/>
        <w:lang w:bidi="th-TH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E95042F"/>
    <w:multiLevelType w:val="hybridMultilevel"/>
    <w:tmpl w:val="372871E2"/>
    <w:lvl w:ilvl="0" w:tplc="BA783EB4">
      <w:numFmt w:val="bullet"/>
      <w:lvlText w:val="-"/>
      <w:lvlJc w:val="left"/>
      <w:pPr>
        <w:ind w:left="1364" w:hanging="360"/>
      </w:pPr>
      <w:rPr>
        <w:rFonts w:ascii="TH SarabunPSK" w:eastAsiaTheme="minorHAnsi" w:hAnsi="TH SarabunPSK" w:cs="TH SarabunPSK" w:hint="default"/>
      </w:rPr>
    </w:lvl>
    <w:lvl w:ilvl="1" w:tplc="FFFFFFFF">
      <w:numFmt w:val="bullet"/>
      <w:lvlText w:val="-"/>
      <w:lvlJc w:val="left"/>
      <w:pPr>
        <w:ind w:left="2084" w:hanging="360"/>
      </w:pPr>
      <w:rPr>
        <w:rFonts w:ascii="TH SarabunPSK" w:eastAsiaTheme="minorHAnsi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21910251"/>
    <w:multiLevelType w:val="hybridMultilevel"/>
    <w:tmpl w:val="12CA33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2F7C1E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2403103"/>
    <w:multiLevelType w:val="hybridMultilevel"/>
    <w:tmpl w:val="FC7CC0FA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6A5888"/>
    <w:multiLevelType w:val="hybridMultilevel"/>
    <w:tmpl w:val="80C44680"/>
    <w:lvl w:ilvl="0" w:tplc="EDC06438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1" w15:restartNumberingAfterBreak="0">
    <w:nsid w:val="244C3BC0"/>
    <w:multiLevelType w:val="hybridMultilevel"/>
    <w:tmpl w:val="C6EE1A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5D4DE3"/>
    <w:multiLevelType w:val="hybridMultilevel"/>
    <w:tmpl w:val="44B2AFF4"/>
    <w:lvl w:ilvl="0" w:tplc="C12C4E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24E76DB6"/>
    <w:multiLevelType w:val="hybridMultilevel"/>
    <w:tmpl w:val="45C6208C"/>
    <w:lvl w:ilvl="0" w:tplc="EE641F7E">
      <w:start w:val="1"/>
      <w:numFmt w:val="decimal"/>
      <w:lvlText w:val="%1)"/>
      <w:lvlJc w:val="left"/>
      <w:pPr>
        <w:ind w:left="717" w:hanging="360"/>
      </w:pPr>
      <w:rPr>
        <w:rFonts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254E6748"/>
    <w:multiLevelType w:val="hybridMultilevel"/>
    <w:tmpl w:val="AF8C0466"/>
    <w:lvl w:ilvl="0" w:tplc="F4AC0F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5E18A4"/>
    <w:multiLevelType w:val="hybridMultilevel"/>
    <w:tmpl w:val="EA5E9ED6"/>
    <w:lvl w:ilvl="0" w:tplc="30300AFC">
      <w:start w:val="1"/>
      <w:numFmt w:val="bullet"/>
      <w:lvlText w:val="o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26984FD6"/>
    <w:multiLevelType w:val="hybridMultilevel"/>
    <w:tmpl w:val="1D860BE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26D854C8"/>
    <w:multiLevelType w:val="hybridMultilevel"/>
    <w:tmpl w:val="EA742808"/>
    <w:lvl w:ilvl="0" w:tplc="3EC67D1C">
      <w:start w:val="1"/>
      <w:numFmt w:val="decimal"/>
      <w:lvlText w:val="%1)"/>
      <w:lvlJc w:val="left"/>
      <w:pPr>
        <w:ind w:left="72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E6FE5"/>
    <w:multiLevelType w:val="hybridMultilevel"/>
    <w:tmpl w:val="4AEEEE28"/>
    <w:lvl w:ilvl="0" w:tplc="1B9A53F0">
      <w:start w:val="1"/>
      <w:numFmt w:val="decimal"/>
      <w:lvlText w:val="%1)"/>
      <w:lvlJc w:val="left"/>
      <w:pPr>
        <w:ind w:left="644" w:hanging="360"/>
      </w:pPr>
      <w:rPr>
        <w:rFonts w:ascii="TH SarabunPSK" w:hAnsi="TH SarabunPSK" w:cs="TH SarabunPSK" w:hint="default"/>
        <w:sz w:val="32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29112947"/>
    <w:multiLevelType w:val="hybridMultilevel"/>
    <w:tmpl w:val="B950DC4C"/>
    <w:lvl w:ilvl="0" w:tplc="15269F1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2B087E39"/>
    <w:multiLevelType w:val="hybridMultilevel"/>
    <w:tmpl w:val="64240FCA"/>
    <w:lvl w:ilvl="0" w:tplc="386C1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68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1C1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AA9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0A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E3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E9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45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2BFC0E31"/>
    <w:multiLevelType w:val="hybridMultilevel"/>
    <w:tmpl w:val="44528F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1963BC"/>
    <w:multiLevelType w:val="hybridMultilevel"/>
    <w:tmpl w:val="0CE646AC"/>
    <w:lvl w:ilvl="0" w:tplc="AE881EE6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  <w:sz w:val="24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2E000336"/>
    <w:multiLevelType w:val="hybridMultilevel"/>
    <w:tmpl w:val="B2D4E074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2EE3074E"/>
    <w:multiLevelType w:val="hybridMultilevel"/>
    <w:tmpl w:val="8FB4926C"/>
    <w:lvl w:ilvl="0" w:tplc="E564DFE0">
      <w:start w:val="1"/>
      <w:numFmt w:val="decimal"/>
      <w:lvlText w:val="%1)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E7141B"/>
    <w:multiLevelType w:val="hybridMultilevel"/>
    <w:tmpl w:val="E8269C20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A4605A"/>
    <w:multiLevelType w:val="hybridMultilevel"/>
    <w:tmpl w:val="418ABFA6"/>
    <w:lvl w:ilvl="0" w:tplc="D39EE90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30630A72"/>
    <w:multiLevelType w:val="hybridMultilevel"/>
    <w:tmpl w:val="CD20E8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30E03F35"/>
    <w:multiLevelType w:val="hybridMultilevel"/>
    <w:tmpl w:val="79C4D17E"/>
    <w:lvl w:ilvl="0" w:tplc="78364588">
      <w:start w:val="1"/>
      <w:numFmt w:val="decimal"/>
      <w:lvlText w:val="%1)"/>
      <w:lvlJc w:val="left"/>
      <w:pPr>
        <w:ind w:left="644" w:hanging="360"/>
      </w:pPr>
      <w:rPr>
        <w:rFonts w:ascii="TH SarabunPSK" w:hAnsi="TH SarabunPSK" w:cs="TH SarabunPSK"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30FA18C2"/>
    <w:multiLevelType w:val="hybridMultilevel"/>
    <w:tmpl w:val="FCAE365A"/>
    <w:lvl w:ilvl="0" w:tplc="C6D2F4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33904D9C"/>
    <w:multiLevelType w:val="hybridMultilevel"/>
    <w:tmpl w:val="623634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AB392F"/>
    <w:multiLevelType w:val="hybridMultilevel"/>
    <w:tmpl w:val="8864F5A2"/>
    <w:lvl w:ilvl="0" w:tplc="EB38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D439D3"/>
    <w:multiLevelType w:val="hybridMultilevel"/>
    <w:tmpl w:val="44B8A78E"/>
    <w:lvl w:ilvl="0" w:tplc="FFFFFFFF">
      <w:start w:val="1"/>
      <w:numFmt w:val="decimal"/>
      <w:lvlText w:val="%1)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3302D9"/>
    <w:multiLevelType w:val="hybridMultilevel"/>
    <w:tmpl w:val="F79EEA74"/>
    <w:lvl w:ilvl="0" w:tplc="047C6A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920DC8E" w:tentative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C42A0166" w:tentative="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 w:tplc="E7B83974" w:tentative="1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614C1D86" w:tentative="1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</w:lvl>
    <w:lvl w:ilvl="5" w:tplc="180CF656" w:tentative="1">
      <w:start w:val="1"/>
      <w:numFmt w:val="decimal"/>
      <w:lvlText w:val="%6)"/>
      <w:lvlJc w:val="left"/>
      <w:pPr>
        <w:tabs>
          <w:tab w:val="num" w:pos="4680"/>
        </w:tabs>
        <w:ind w:left="4680" w:hanging="360"/>
      </w:pPr>
    </w:lvl>
    <w:lvl w:ilvl="6" w:tplc="FF0877F8" w:tentative="1">
      <w:start w:val="1"/>
      <w:numFmt w:val="decimal"/>
      <w:lvlText w:val="%7)"/>
      <w:lvlJc w:val="left"/>
      <w:pPr>
        <w:tabs>
          <w:tab w:val="num" w:pos="5400"/>
        </w:tabs>
        <w:ind w:left="5400" w:hanging="360"/>
      </w:pPr>
    </w:lvl>
    <w:lvl w:ilvl="7" w:tplc="EF68207E" w:tentative="1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</w:lvl>
    <w:lvl w:ilvl="8" w:tplc="C6BA81A2" w:tentative="1">
      <w:start w:val="1"/>
      <w:numFmt w:val="decimal"/>
      <w:lvlText w:val="%9)"/>
      <w:lvlJc w:val="left"/>
      <w:pPr>
        <w:tabs>
          <w:tab w:val="num" w:pos="6840"/>
        </w:tabs>
        <w:ind w:left="6840" w:hanging="360"/>
      </w:pPr>
    </w:lvl>
  </w:abstractNum>
  <w:abstractNum w:abstractNumId="54" w15:restartNumberingAfterBreak="0">
    <w:nsid w:val="36D24771"/>
    <w:multiLevelType w:val="hybridMultilevel"/>
    <w:tmpl w:val="1122C180"/>
    <w:lvl w:ilvl="0" w:tplc="F4A88D6C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375C049A"/>
    <w:multiLevelType w:val="hybridMultilevel"/>
    <w:tmpl w:val="6C42AF90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BD7C64"/>
    <w:multiLevelType w:val="hybridMultilevel"/>
    <w:tmpl w:val="A48E6344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8A39DD"/>
    <w:multiLevelType w:val="multilevel"/>
    <w:tmpl w:val="05FCEF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8" w15:restartNumberingAfterBreak="0">
    <w:nsid w:val="3B0D1DE4"/>
    <w:multiLevelType w:val="hybridMultilevel"/>
    <w:tmpl w:val="BDA87810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9" w15:restartNumberingAfterBreak="0">
    <w:nsid w:val="3B5B5FC6"/>
    <w:multiLevelType w:val="hybridMultilevel"/>
    <w:tmpl w:val="75D4C382"/>
    <w:lvl w:ilvl="0" w:tplc="E5A46D40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0" w15:restartNumberingAfterBreak="0">
    <w:nsid w:val="3C084152"/>
    <w:multiLevelType w:val="hybridMultilevel"/>
    <w:tmpl w:val="155CD510"/>
    <w:lvl w:ilvl="0" w:tplc="681A274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4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3C3B668E"/>
    <w:multiLevelType w:val="multilevel"/>
    <w:tmpl w:val="10525934"/>
    <w:lvl w:ilvl="0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hint="default"/>
        <w:sz w:val="32"/>
        <w:szCs w:val="44"/>
      </w:rPr>
    </w:lvl>
    <w:lvl w:ilvl="1">
      <w:start w:val="1"/>
      <w:numFmt w:val="decimal"/>
      <w:lvlText w:val="%2)"/>
      <w:lvlJc w:val="left"/>
      <w:pPr>
        <w:ind w:left="2215" w:hanging="360"/>
      </w:pPr>
      <w:rPr>
        <w:rFonts w:ascii="TH SarabunPSK" w:hAnsi="TH SarabunPSK" w:cs="TH SarabunPSK" w:hint="default"/>
      </w:r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62" w15:restartNumberingAfterBreak="0">
    <w:nsid w:val="3CB8315F"/>
    <w:multiLevelType w:val="hybridMultilevel"/>
    <w:tmpl w:val="5FD001F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33A3DC4">
      <w:start w:val="1"/>
      <w:numFmt w:val="decimal"/>
      <w:lvlText w:val="%2."/>
      <w:lvlJc w:val="left"/>
      <w:pPr>
        <w:ind w:left="6032" w:hanging="360"/>
      </w:pPr>
      <w:rPr>
        <w:rFonts w:hint="default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3D6A3F8C"/>
    <w:multiLevelType w:val="hybridMultilevel"/>
    <w:tmpl w:val="BE86D4CC"/>
    <w:lvl w:ilvl="0" w:tplc="216EE85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 w15:restartNumberingAfterBreak="0">
    <w:nsid w:val="3E3E0B56"/>
    <w:multiLevelType w:val="hybridMultilevel"/>
    <w:tmpl w:val="A268F20A"/>
    <w:lvl w:ilvl="0" w:tplc="1E2CEED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sz w:val="24"/>
        <w:szCs w:val="24"/>
      </w:rPr>
    </w:lvl>
    <w:lvl w:ilvl="1" w:tplc="BA783EB4">
      <w:numFmt w:val="bullet"/>
      <w:lvlText w:val="-"/>
      <w:lvlJc w:val="left"/>
      <w:pPr>
        <w:ind w:left="2084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5" w15:restartNumberingAfterBreak="0">
    <w:nsid w:val="40CB7606"/>
    <w:multiLevelType w:val="hybridMultilevel"/>
    <w:tmpl w:val="2146056C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E12E26"/>
    <w:multiLevelType w:val="hybridMultilevel"/>
    <w:tmpl w:val="A44C9F30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7" w15:restartNumberingAfterBreak="0">
    <w:nsid w:val="41187019"/>
    <w:multiLevelType w:val="hybridMultilevel"/>
    <w:tmpl w:val="8304979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34909B5"/>
    <w:multiLevelType w:val="hybridMultilevel"/>
    <w:tmpl w:val="E0C2F910"/>
    <w:lvl w:ilvl="0" w:tplc="FFFFFFFF">
      <w:start w:val="1"/>
      <w:numFmt w:val="decimal"/>
      <w:lvlText w:val="(%1)"/>
      <w:lvlJc w:val="left"/>
      <w:pPr>
        <w:ind w:left="1800" w:hanging="360"/>
      </w:pPr>
      <w:rPr>
        <w:rFonts w:ascii="TH SarabunPSK" w:hAnsi="TH SarabunPSK" w:cs="TH SarabunPSK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450764F8"/>
    <w:multiLevelType w:val="hybridMultilevel"/>
    <w:tmpl w:val="C9566BBE"/>
    <w:lvl w:ilvl="0" w:tplc="C6D2F4B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45242E30"/>
    <w:multiLevelType w:val="hybridMultilevel"/>
    <w:tmpl w:val="7694944E"/>
    <w:lvl w:ilvl="0" w:tplc="F550C22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456C016D"/>
    <w:multiLevelType w:val="hybridMultilevel"/>
    <w:tmpl w:val="6C28CD66"/>
    <w:lvl w:ilvl="0" w:tplc="78724DA6">
      <w:start w:val="1"/>
      <w:numFmt w:val="decimal"/>
      <w:lvlText w:val="%1)"/>
      <w:lvlJc w:val="left"/>
      <w:pPr>
        <w:ind w:left="644" w:hanging="360"/>
      </w:pPr>
      <w:rPr>
        <w:rFonts w:ascii="TH SarabunPSK" w:hAnsi="TH SarabunPSK" w:cs="TH SarabunPSK"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45CC54EF"/>
    <w:multiLevelType w:val="hybridMultilevel"/>
    <w:tmpl w:val="45CE4D66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6112D79"/>
    <w:multiLevelType w:val="hybridMultilevel"/>
    <w:tmpl w:val="E02E04DC"/>
    <w:lvl w:ilvl="0" w:tplc="EF3680F2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4" w15:restartNumberingAfterBreak="0">
    <w:nsid w:val="47856B90"/>
    <w:multiLevelType w:val="hybridMultilevel"/>
    <w:tmpl w:val="0F30F9EC"/>
    <w:lvl w:ilvl="0" w:tplc="7426756E">
      <w:start w:val="1"/>
      <w:numFmt w:val="decimal"/>
      <w:lvlText w:val="%1)"/>
      <w:lvlJc w:val="left"/>
      <w:pPr>
        <w:ind w:left="644" w:hanging="360"/>
      </w:pPr>
      <w:rPr>
        <w:rFonts w:ascii="TH SarabunPSK" w:hAnsi="TH SarabunPSK" w:cs="TH SarabunPSK" w:hint="default"/>
        <w:sz w:val="32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7BF3D20"/>
    <w:multiLevelType w:val="hybridMultilevel"/>
    <w:tmpl w:val="7ADE36DC"/>
    <w:lvl w:ilvl="0" w:tplc="250EF168">
      <w:start w:val="1"/>
      <w:numFmt w:val="decimal"/>
      <w:lvlText w:val="%1)"/>
      <w:lvlJc w:val="left"/>
      <w:pPr>
        <w:ind w:left="72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175FF6"/>
    <w:multiLevelType w:val="hybridMultilevel"/>
    <w:tmpl w:val="4674290E"/>
    <w:lvl w:ilvl="0" w:tplc="4DB2FA8E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77" w15:restartNumberingAfterBreak="0">
    <w:nsid w:val="4A0C021B"/>
    <w:multiLevelType w:val="hybridMultilevel"/>
    <w:tmpl w:val="20E8EEA4"/>
    <w:lvl w:ilvl="0" w:tplc="C214F7D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8" w15:restartNumberingAfterBreak="0">
    <w:nsid w:val="4A695E6C"/>
    <w:multiLevelType w:val="hybridMultilevel"/>
    <w:tmpl w:val="FFAAB37C"/>
    <w:lvl w:ilvl="0" w:tplc="4BF0BA0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7D62D1"/>
    <w:multiLevelType w:val="hybridMultilevel"/>
    <w:tmpl w:val="CF4E6362"/>
    <w:lvl w:ilvl="0" w:tplc="33FCA5EC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0" w15:restartNumberingAfterBreak="0">
    <w:nsid w:val="4BA36E35"/>
    <w:multiLevelType w:val="hybridMultilevel"/>
    <w:tmpl w:val="6EBA6DBC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BCA3F61"/>
    <w:multiLevelType w:val="hybridMultilevel"/>
    <w:tmpl w:val="28CA44A4"/>
    <w:lvl w:ilvl="0" w:tplc="9984C7A8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E14480"/>
    <w:multiLevelType w:val="hybridMultilevel"/>
    <w:tmpl w:val="602CF856"/>
    <w:lvl w:ilvl="0" w:tplc="2CA057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4BE37E6D"/>
    <w:multiLevelType w:val="hybridMultilevel"/>
    <w:tmpl w:val="BB94D4FA"/>
    <w:lvl w:ilvl="0" w:tplc="30300AFC">
      <w:start w:val="1"/>
      <w:numFmt w:val="bullet"/>
      <w:lvlText w:val="o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4" w15:restartNumberingAfterBreak="0">
    <w:nsid w:val="4BE90078"/>
    <w:multiLevelType w:val="hybridMultilevel"/>
    <w:tmpl w:val="D34473B4"/>
    <w:lvl w:ilvl="0" w:tplc="1AF200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07B5010"/>
    <w:multiLevelType w:val="hybridMultilevel"/>
    <w:tmpl w:val="53C87024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2D6D9F"/>
    <w:multiLevelType w:val="hybridMultilevel"/>
    <w:tmpl w:val="A1281A4C"/>
    <w:lvl w:ilvl="0" w:tplc="5D946EF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AE34DE"/>
    <w:multiLevelType w:val="hybridMultilevel"/>
    <w:tmpl w:val="FB023030"/>
    <w:lvl w:ilvl="0" w:tplc="18DADE0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53553A07"/>
    <w:multiLevelType w:val="multilevel"/>
    <w:tmpl w:val="8FDA2F3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  <w:color w:val="auto"/>
      </w:rPr>
    </w:lvl>
  </w:abstractNum>
  <w:abstractNum w:abstractNumId="89" w15:restartNumberingAfterBreak="0">
    <w:nsid w:val="54D53D56"/>
    <w:multiLevelType w:val="hybridMultilevel"/>
    <w:tmpl w:val="9710BE3A"/>
    <w:lvl w:ilvl="0" w:tplc="3C0271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55A56856"/>
    <w:multiLevelType w:val="hybridMultilevel"/>
    <w:tmpl w:val="DF682E8E"/>
    <w:lvl w:ilvl="0" w:tplc="0F1C1E70">
      <w:start w:val="1"/>
      <w:numFmt w:val="decimal"/>
      <w:lvlText w:val="%1)"/>
      <w:lvlJc w:val="left"/>
      <w:pPr>
        <w:ind w:left="2008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1" w15:restartNumberingAfterBreak="0">
    <w:nsid w:val="56B360D1"/>
    <w:multiLevelType w:val="hybridMultilevel"/>
    <w:tmpl w:val="6BB8F3FC"/>
    <w:lvl w:ilvl="0" w:tplc="CC1016FA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8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2" w15:restartNumberingAfterBreak="0">
    <w:nsid w:val="59D04789"/>
    <w:multiLevelType w:val="hybridMultilevel"/>
    <w:tmpl w:val="41605B06"/>
    <w:lvl w:ilvl="0" w:tplc="93D60662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3" w15:restartNumberingAfterBreak="0">
    <w:nsid w:val="5BAF05F2"/>
    <w:multiLevelType w:val="hybridMultilevel"/>
    <w:tmpl w:val="500421F4"/>
    <w:lvl w:ilvl="0" w:tplc="F1E81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lang w:bidi="th-TH"/>
      </w:rPr>
    </w:lvl>
    <w:lvl w:ilvl="1" w:tplc="CC661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C820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D88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CDE3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F106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8BE9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FB4D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36A5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4" w15:restartNumberingAfterBreak="0">
    <w:nsid w:val="5C462B6C"/>
    <w:multiLevelType w:val="hybridMultilevel"/>
    <w:tmpl w:val="0D1C326E"/>
    <w:lvl w:ilvl="0" w:tplc="04090005">
      <w:start w:val="1"/>
      <w:numFmt w:val="bullet"/>
      <w:lvlText w:val=""/>
      <w:lvlJc w:val="left"/>
      <w:pPr>
        <w:ind w:left="13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95" w15:restartNumberingAfterBreak="0">
    <w:nsid w:val="5CA20869"/>
    <w:multiLevelType w:val="hybridMultilevel"/>
    <w:tmpl w:val="AD448A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6F0C38"/>
    <w:multiLevelType w:val="hybridMultilevel"/>
    <w:tmpl w:val="7CF2DB30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7" w15:restartNumberingAfterBreak="0">
    <w:nsid w:val="5FDF36FA"/>
    <w:multiLevelType w:val="hybridMultilevel"/>
    <w:tmpl w:val="9E08378A"/>
    <w:lvl w:ilvl="0" w:tplc="F5E4F70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601016C0"/>
    <w:multiLevelType w:val="hybridMultilevel"/>
    <w:tmpl w:val="64020DB6"/>
    <w:lvl w:ilvl="0" w:tplc="62C813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609B7077"/>
    <w:multiLevelType w:val="hybridMultilevel"/>
    <w:tmpl w:val="43F2F5AA"/>
    <w:lvl w:ilvl="0" w:tplc="2CA0572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620F16F5"/>
    <w:multiLevelType w:val="hybridMultilevel"/>
    <w:tmpl w:val="BF500BA2"/>
    <w:lvl w:ilvl="0" w:tplc="30300AF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23C5B0F"/>
    <w:multiLevelType w:val="hybridMultilevel"/>
    <w:tmpl w:val="8D348AA2"/>
    <w:lvl w:ilvl="0" w:tplc="0C346154">
      <w:start w:val="1"/>
      <w:numFmt w:val="decimal"/>
      <w:lvlText w:val="%1)"/>
      <w:lvlJc w:val="left"/>
      <w:pPr>
        <w:ind w:left="786" w:hanging="360"/>
      </w:pPr>
      <w:rPr>
        <w:rFonts w:ascii="TH SarabunPSK" w:hAnsi="TH SarabunPSK" w:cs="TH SarabunPSK" w:hint="default"/>
        <w:sz w:val="32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 w15:restartNumberingAfterBreak="0">
    <w:nsid w:val="62E06EA6"/>
    <w:multiLevelType w:val="hybridMultilevel"/>
    <w:tmpl w:val="FFB43762"/>
    <w:lvl w:ilvl="0" w:tplc="F33CFCC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5CE648B"/>
    <w:multiLevelType w:val="hybridMultilevel"/>
    <w:tmpl w:val="DC8C9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67F73C11"/>
    <w:multiLevelType w:val="hybridMultilevel"/>
    <w:tmpl w:val="0480EE04"/>
    <w:lvl w:ilvl="0" w:tplc="C85C0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  <w:lang w:bidi="th-TH"/>
      </w:rPr>
    </w:lvl>
    <w:lvl w:ilvl="1" w:tplc="2C867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B7E8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F0C4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8C8F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7B43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F41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5781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2942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5" w15:restartNumberingAfterBreak="0">
    <w:nsid w:val="6A272B83"/>
    <w:multiLevelType w:val="multilevel"/>
    <w:tmpl w:val="17C8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AC600EC"/>
    <w:multiLevelType w:val="multilevel"/>
    <w:tmpl w:val="34540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AF45A55"/>
    <w:multiLevelType w:val="hybridMultilevel"/>
    <w:tmpl w:val="E55219EA"/>
    <w:lvl w:ilvl="0" w:tplc="9174A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B4E4AD7"/>
    <w:multiLevelType w:val="hybridMultilevel"/>
    <w:tmpl w:val="B72ED390"/>
    <w:lvl w:ilvl="0" w:tplc="C1A2F36A">
      <w:start w:val="1"/>
      <w:numFmt w:val="decimal"/>
      <w:lvlText w:val="%1)"/>
      <w:lvlJc w:val="left"/>
      <w:pPr>
        <w:ind w:left="717" w:hanging="360"/>
      </w:pPr>
      <w:rPr>
        <w:rFonts w:hint="default"/>
        <w:b/>
        <w:bCs/>
        <w:sz w:val="32"/>
        <w:szCs w:val="4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9" w15:restartNumberingAfterBreak="0">
    <w:nsid w:val="6BB1308E"/>
    <w:multiLevelType w:val="hybridMultilevel"/>
    <w:tmpl w:val="C688E22E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C8F7895"/>
    <w:multiLevelType w:val="hybridMultilevel"/>
    <w:tmpl w:val="39A849EE"/>
    <w:lvl w:ilvl="0" w:tplc="93524D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DE07ABE"/>
    <w:multiLevelType w:val="hybridMultilevel"/>
    <w:tmpl w:val="19729126"/>
    <w:lvl w:ilvl="0" w:tplc="E82EB2E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2" w15:restartNumberingAfterBreak="0">
    <w:nsid w:val="6FD17CE8"/>
    <w:multiLevelType w:val="hybridMultilevel"/>
    <w:tmpl w:val="2A80E23E"/>
    <w:lvl w:ilvl="0" w:tplc="38DA8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02930F2"/>
    <w:multiLevelType w:val="hybridMultilevel"/>
    <w:tmpl w:val="9F5C0236"/>
    <w:lvl w:ilvl="0" w:tplc="346A4CAA">
      <w:start w:val="1"/>
      <w:numFmt w:val="bullet"/>
      <w:lvlText w:val="o"/>
      <w:lvlJc w:val="left"/>
      <w:pPr>
        <w:ind w:left="1160" w:hanging="360"/>
      </w:pPr>
      <w:rPr>
        <w:rFonts w:ascii="Wingdings" w:hAnsi="Wingdings" w:hint="default"/>
        <w:sz w:val="24"/>
        <w:szCs w:val="40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14" w15:restartNumberingAfterBreak="0">
    <w:nsid w:val="70A71261"/>
    <w:multiLevelType w:val="hybridMultilevel"/>
    <w:tmpl w:val="4900DF02"/>
    <w:lvl w:ilvl="0" w:tplc="DFE84358">
      <w:start w:val="1"/>
      <w:numFmt w:val="decimal"/>
      <w:lvlText w:val="%1)"/>
      <w:lvlJc w:val="left"/>
      <w:pPr>
        <w:ind w:left="786" w:hanging="360"/>
      </w:pPr>
      <w:rPr>
        <w:rFonts w:ascii="TH SarabunPSK" w:hAnsi="TH SarabunPSK" w:cs="TH SarabunPSK" w:hint="default"/>
        <w:b/>
        <w:bCs/>
        <w:sz w:val="32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711756FD"/>
    <w:multiLevelType w:val="hybridMultilevel"/>
    <w:tmpl w:val="FC42F99C"/>
    <w:lvl w:ilvl="0" w:tplc="A25A0A24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71C02A10"/>
    <w:multiLevelType w:val="hybridMultilevel"/>
    <w:tmpl w:val="A232DCAC"/>
    <w:lvl w:ilvl="0" w:tplc="2CF4F19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sz w:val="28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7" w15:restartNumberingAfterBreak="0">
    <w:nsid w:val="72365A6E"/>
    <w:multiLevelType w:val="hybridMultilevel"/>
    <w:tmpl w:val="0A5CB06A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3247EC8"/>
    <w:multiLevelType w:val="hybridMultilevel"/>
    <w:tmpl w:val="491066D4"/>
    <w:lvl w:ilvl="0" w:tplc="46CEB62E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79811BCF"/>
    <w:multiLevelType w:val="hybridMultilevel"/>
    <w:tmpl w:val="77D80052"/>
    <w:lvl w:ilvl="0" w:tplc="A54E3BF6">
      <w:start w:val="1"/>
      <w:numFmt w:val="decimal"/>
      <w:lvlText w:val="%1)"/>
      <w:lvlJc w:val="left"/>
      <w:pPr>
        <w:ind w:left="717" w:hanging="360"/>
      </w:pPr>
      <w:rPr>
        <w:rFonts w:hint="default"/>
        <w:b/>
        <w:bCs/>
        <w:sz w:val="32"/>
        <w:szCs w:val="4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0" w15:restartNumberingAfterBreak="0">
    <w:nsid w:val="79CA7BFC"/>
    <w:multiLevelType w:val="hybridMultilevel"/>
    <w:tmpl w:val="9D462CE0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ADF114A"/>
    <w:multiLevelType w:val="hybridMultilevel"/>
    <w:tmpl w:val="55946AFC"/>
    <w:lvl w:ilvl="0" w:tplc="B03A147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83171C"/>
    <w:multiLevelType w:val="hybridMultilevel"/>
    <w:tmpl w:val="FA3A3496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3" w15:restartNumberingAfterBreak="0">
    <w:nsid w:val="7C3B2661"/>
    <w:multiLevelType w:val="hybridMultilevel"/>
    <w:tmpl w:val="B1E06840"/>
    <w:lvl w:ilvl="0" w:tplc="D758F67A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C535667"/>
    <w:multiLevelType w:val="hybridMultilevel"/>
    <w:tmpl w:val="A0FC7996"/>
    <w:lvl w:ilvl="0" w:tplc="014ADFE2">
      <w:start w:val="1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D493EC9"/>
    <w:multiLevelType w:val="hybridMultilevel"/>
    <w:tmpl w:val="B4DAAE36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222632"/>
    <w:multiLevelType w:val="hybridMultilevel"/>
    <w:tmpl w:val="027EF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39777C"/>
    <w:multiLevelType w:val="hybridMultilevel"/>
    <w:tmpl w:val="59F0B1EE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8" w15:restartNumberingAfterBreak="0">
    <w:nsid w:val="7F9F3D2A"/>
    <w:multiLevelType w:val="hybridMultilevel"/>
    <w:tmpl w:val="305CB08C"/>
    <w:lvl w:ilvl="0" w:tplc="7320F1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FA071F3"/>
    <w:multiLevelType w:val="hybridMultilevel"/>
    <w:tmpl w:val="C6C28AE0"/>
    <w:lvl w:ilvl="0" w:tplc="25DCB35A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30" w15:restartNumberingAfterBreak="0">
    <w:nsid w:val="7FFD727E"/>
    <w:multiLevelType w:val="hybridMultilevel"/>
    <w:tmpl w:val="7B167952"/>
    <w:lvl w:ilvl="0" w:tplc="D90C4D12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4915117">
    <w:abstractNumId w:val="67"/>
  </w:num>
  <w:num w:numId="2" w16cid:durableId="1142386200">
    <w:abstractNumId w:val="88"/>
  </w:num>
  <w:num w:numId="3" w16cid:durableId="575407822">
    <w:abstractNumId w:val="53"/>
  </w:num>
  <w:num w:numId="4" w16cid:durableId="389040505">
    <w:abstractNumId w:val="12"/>
  </w:num>
  <w:num w:numId="5" w16cid:durableId="690840835">
    <w:abstractNumId w:val="124"/>
  </w:num>
  <w:num w:numId="6" w16cid:durableId="835414349">
    <w:abstractNumId w:val="103"/>
  </w:num>
  <w:num w:numId="7" w16cid:durableId="2029602175">
    <w:abstractNumId w:val="68"/>
  </w:num>
  <w:num w:numId="8" w16cid:durableId="634264251">
    <w:abstractNumId w:val="128"/>
  </w:num>
  <w:num w:numId="9" w16cid:durableId="1538469897">
    <w:abstractNumId w:val="94"/>
  </w:num>
  <w:num w:numId="10" w16cid:durableId="177618129">
    <w:abstractNumId w:val="100"/>
  </w:num>
  <w:num w:numId="11" w16cid:durableId="2014650535">
    <w:abstractNumId w:val="113"/>
  </w:num>
  <w:num w:numId="12" w16cid:durableId="1571424864">
    <w:abstractNumId w:val="83"/>
  </w:num>
  <w:num w:numId="13" w16cid:durableId="1870876393">
    <w:abstractNumId w:val="35"/>
  </w:num>
  <w:num w:numId="14" w16cid:durableId="2039578209">
    <w:abstractNumId w:val="0"/>
  </w:num>
  <w:num w:numId="15" w16cid:durableId="299196036">
    <w:abstractNumId w:val="63"/>
  </w:num>
  <w:num w:numId="16" w16cid:durableId="1298954543">
    <w:abstractNumId w:val="86"/>
  </w:num>
  <w:num w:numId="17" w16cid:durableId="801507312">
    <w:abstractNumId w:val="37"/>
  </w:num>
  <w:num w:numId="18" w16cid:durableId="1673684309">
    <w:abstractNumId w:val="43"/>
  </w:num>
  <w:num w:numId="19" w16cid:durableId="286133366">
    <w:abstractNumId w:val="75"/>
  </w:num>
  <w:num w:numId="20" w16cid:durableId="43137763">
    <w:abstractNumId w:val="78"/>
  </w:num>
  <w:num w:numId="21" w16cid:durableId="1928879944">
    <w:abstractNumId w:val="19"/>
  </w:num>
  <w:num w:numId="22" w16cid:durableId="1846164187">
    <w:abstractNumId w:val="23"/>
  </w:num>
  <w:num w:numId="23" w16cid:durableId="657660746">
    <w:abstractNumId w:val="110"/>
  </w:num>
  <w:num w:numId="24" w16cid:durableId="1397243187">
    <w:abstractNumId w:val="4"/>
  </w:num>
  <w:num w:numId="25" w16cid:durableId="2081710172">
    <w:abstractNumId w:val="123"/>
  </w:num>
  <w:num w:numId="26" w16cid:durableId="1718508991">
    <w:abstractNumId w:val="41"/>
  </w:num>
  <w:num w:numId="27" w16cid:durableId="1493985026">
    <w:abstractNumId w:val="7"/>
  </w:num>
  <w:num w:numId="28" w16cid:durableId="4983885">
    <w:abstractNumId w:val="9"/>
  </w:num>
  <w:num w:numId="29" w16cid:durableId="1617440250">
    <w:abstractNumId w:val="121"/>
  </w:num>
  <w:num w:numId="30" w16cid:durableId="1810709368">
    <w:abstractNumId w:val="52"/>
  </w:num>
  <w:num w:numId="31" w16cid:durableId="1129670019">
    <w:abstractNumId w:val="31"/>
  </w:num>
  <w:num w:numId="32" w16cid:durableId="557253462">
    <w:abstractNumId w:val="21"/>
  </w:num>
  <w:num w:numId="33" w16cid:durableId="1245411165">
    <w:abstractNumId w:val="126"/>
  </w:num>
  <w:num w:numId="34" w16cid:durableId="279802912">
    <w:abstractNumId w:val="50"/>
  </w:num>
  <w:num w:numId="35" w16cid:durableId="1833063810">
    <w:abstractNumId w:val="18"/>
  </w:num>
  <w:num w:numId="36" w16cid:durableId="347685757">
    <w:abstractNumId w:val="95"/>
  </w:num>
  <w:num w:numId="37" w16cid:durableId="638846209">
    <w:abstractNumId w:val="20"/>
  </w:num>
  <w:num w:numId="38" w16cid:durableId="1622298973">
    <w:abstractNumId w:val="13"/>
  </w:num>
  <w:num w:numId="39" w16cid:durableId="317998230">
    <w:abstractNumId w:val="130"/>
  </w:num>
  <w:num w:numId="40" w16cid:durableId="227346029">
    <w:abstractNumId w:val="14"/>
  </w:num>
  <w:num w:numId="41" w16cid:durableId="1554344394">
    <w:abstractNumId w:val="57"/>
  </w:num>
  <w:num w:numId="42" w16cid:durableId="310720187">
    <w:abstractNumId w:val="102"/>
  </w:num>
  <w:num w:numId="43" w16cid:durableId="1432163668">
    <w:abstractNumId w:val="62"/>
  </w:num>
  <w:num w:numId="44" w16cid:durableId="541594681">
    <w:abstractNumId w:val="5"/>
  </w:num>
  <w:num w:numId="45" w16cid:durableId="980039889">
    <w:abstractNumId w:val="105"/>
  </w:num>
  <w:num w:numId="46" w16cid:durableId="1470243854">
    <w:abstractNumId w:val="2"/>
  </w:num>
  <w:num w:numId="47" w16cid:durableId="332144837">
    <w:abstractNumId w:val="104"/>
  </w:num>
  <w:num w:numId="48" w16cid:durableId="1784153099">
    <w:abstractNumId w:val="93"/>
  </w:num>
  <w:num w:numId="49" w16cid:durableId="940724987">
    <w:abstractNumId w:val="71"/>
  </w:num>
  <w:num w:numId="50" w16cid:durableId="1264338048">
    <w:abstractNumId w:val="15"/>
  </w:num>
  <w:num w:numId="51" w16cid:durableId="165631256">
    <w:abstractNumId w:val="61"/>
  </w:num>
  <w:num w:numId="52" w16cid:durableId="1691757488">
    <w:abstractNumId w:val="99"/>
  </w:num>
  <w:num w:numId="53" w16cid:durableId="1567300220">
    <w:abstractNumId w:val="69"/>
  </w:num>
  <w:num w:numId="54" w16cid:durableId="1449197732">
    <w:abstractNumId w:val="60"/>
  </w:num>
  <w:num w:numId="55" w16cid:durableId="1182740990">
    <w:abstractNumId w:val="26"/>
  </w:num>
  <w:num w:numId="56" w16cid:durableId="1322082678">
    <w:abstractNumId w:val="42"/>
  </w:num>
  <w:num w:numId="57" w16cid:durableId="2029941196">
    <w:abstractNumId w:val="116"/>
  </w:num>
  <w:num w:numId="58" w16cid:durableId="530188693">
    <w:abstractNumId w:val="91"/>
  </w:num>
  <w:num w:numId="59" w16cid:durableId="1263760208">
    <w:abstractNumId w:val="10"/>
  </w:num>
  <w:num w:numId="60" w16cid:durableId="201403474">
    <w:abstractNumId w:val="33"/>
  </w:num>
  <w:num w:numId="61" w16cid:durableId="1394159371">
    <w:abstractNumId w:val="108"/>
  </w:num>
  <w:num w:numId="62" w16cid:durableId="328754118">
    <w:abstractNumId w:val="119"/>
  </w:num>
  <w:num w:numId="63" w16cid:durableId="1398623527">
    <w:abstractNumId w:val="25"/>
  </w:num>
  <w:num w:numId="64" w16cid:durableId="1974217583">
    <w:abstractNumId w:val="112"/>
  </w:num>
  <w:num w:numId="65" w16cid:durableId="822694587">
    <w:abstractNumId w:val="30"/>
  </w:num>
  <w:num w:numId="66" w16cid:durableId="1703631357">
    <w:abstractNumId w:val="39"/>
  </w:num>
  <w:num w:numId="67" w16cid:durableId="1396391714">
    <w:abstractNumId w:val="76"/>
  </w:num>
  <w:num w:numId="68" w16cid:durableId="586155248">
    <w:abstractNumId w:val="6"/>
  </w:num>
  <w:num w:numId="69" w16cid:durableId="2042122169">
    <w:abstractNumId w:val="54"/>
  </w:num>
  <w:num w:numId="70" w16cid:durableId="446971854">
    <w:abstractNumId w:val="129"/>
  </w:num>
  <w:num w:numId="71" w16cid:durableId="999230164">
    <w:abstractNumId w:val="11"/>
  </w:num>
  <w:num w:numId="72" w16cid:durableId="1706438901">
    <w:abstractNumId w:val="106"/>
  </w:num>
  <w:num w:numId="73" w16cid:durableId="1961840822">
    <w:abstractNumId w:val="48"/>
  </w:num>
  <w:num w:numId="74" w16cid:durableId="214850734">
    <w:abstractNumId w:val="64"/>
  </w:num>
  <w:num w:numId="75" w16cid:durableId="608320615">
    <w:abstractNumId w:val="1"/>
  </w:num>
  <w:num w:numId="76" w16cid:durableId="1159541265">
    <w:abstractNumId w:val="114"/>
  </w:num>
  <w:num w:numId="77" w16cid:durableId="593167123">
    <w:abstractNumId w:val="101"/>
  </w:num>
  <w:num w:numId="78" w16cid:durableId="1283926756">
    <w:abstractNumId w:val="74"/>
  </w:num>
  <w:num w:numId="79" w16cid:durableId="1952740186">
    <w:abstractNumId w:val="38"/>
  </w:num>
  <w:num w:numId="80" w16cid:durableId="310254168">
    <w:abstractNumId w:val="77"/>
  </w:num>
  <w:num w:numId="81" w16cid:durableId="650259159">
    <w:abstractNumId w:val="36"/>
  </w:num>
  <w:num w:numId="82" w16cid:durableId="454906796">
    <w:abstractNumId w:val="70"/>
  </w:num>
  <w:num w:numId="83" w16cid:durableId="546450465">
    <w:abstractNumId w:val="24"/>
  </w:num>
  <w:num w:numId="84" w16cid:durableId="1631090124">
    <w:abstractNumId w:val="96"/>
  </w:num>
  <w:num w:numId="85" w16cid:durableId="1059086248">
    <w:abstractNumId w:val="122"/>
  </w:num>
  <w:num w:numId="86" w16cid:durableId="1102845858">
    <w:abstractNumId w:val="97"/>
  </w:num>
  <w:num w:numId="87" w16cid:durableId="808402753">
    <w:abstractNumId w:val="115"/>
  </w:num>
  <w:num w:numId="88" w16cid:durableId="1474523570">
    <w:abstractNumId w:val="16"/>
  </w:num>
  <w:num w:numId="89" w16cid:durableId="711156269">
    <w:abstractNumId w:val="27"/>
  </w:num>
  <w:num w:numId="90" w16cid:durableId="1607233540">
    <w:abstractNumId w:val="79"/>
  </w:num>
  <w:num w:numId="91" w16cid:durableId="2019187354">
    <w:abstractNumId w:val="59"/>
  </w:num>
  <w:num w:numId="92" w16cid:durableId="361445019">
    <w:abstractNumId w:val="34"/>
  </w:num>
  <w:num w:numId="93" w16cid:durableId="1902016476">
    <w:abstractNumId w:val="8"/>
  </w:num>
  <w:num w:numId="94" w16cid:durableId="5644095">
    <w:abstractNumId w:val="22"/>
  </w:num>
  <w:num w:numId="95" w16cid:durableId="323969167">
    <w:abstractNumId w:val="118"/>
  </w:num>
  <w:num w:numId="96" w16cid:durableId="1745640928">
    <w:abstractNumId w:val="51"/>
  </w:num>
  <w:num w:numId="97" w16cid:durableId="778257287">
    <w:abstractNumId w:val="98"/>
  </w:num>
  <w:num w:numId="98" w16cid:durableId="1175463226">
    <w:abstractNumId w:val="92"/>
  </w:num>
  <w:num w:numId="99" w16cid:durableId="1077554005">
    <w:abstractNumId w:val="17"/>
  </w:num>
  <w:num w:numId="100" w16cid:durableId="472794118">
    <w:abstractNumId w:val="107"/>
  </w:num>
  <w:num w:numId="101" w16cid:durableId="149442169">
    <w:abstractNumId w:val="84"/>
  </w:num>
  <w:num w:numId="102" w16cid:durableId="137379789">
    <w:abstractNumId w:val="111"/>
  </w:num>
  <w:num w:numId="103" w16cid:durableId="741829907">
    <w:abstractNumId w:val="46"/>
  </w:num>
  <w:num w:numId="104" w16cid:durableId="583759975">
    <w:abstractNumId w:val="89"/>
  </w:num>
  <w:num w:numId="105" w16cid:durableId="1403213825">
    <w:abstractNumId w:val="90"/>
  </w:num>
  <w:num w:numId="106" w16cid:durableId="2107143407">
    <w:abstractNumId w:val="82"/>
  </w:num>
  <w:num w:numId="107" w16cid:durableId="898788019">
    <w:abstractNumId w:val="49"/>
  </w:num>
  <w:num w:numId="108" w16cid:durableId="587033323">
    <w:abstractNumId w:val="40"/>
  </w:num>
  <w:num w:numId="109" w16cid:durableId="155147318">
    <w:abstractNumId w:val="58"/>
  </w:num>
  <w:num w:numId="110" w16cid:durableId="1182091081">
    <w:abstractNumId w:val="127"/>
  </w:num>
  <w:num w:numId="111" w16cid:durableId="892154130">
    <w:abstractNumId w:val="66"/>
  </w:num>
  <w:num w:numId="112" w16cid:durableId="6182228">
    <w:abstractNumId w:val="87"/>
  </w:num>
  <w:num w:numId="113" w16cid:durableId="1081410991">
    <w:abstractNumId w:val="73"/>
  </w:num>
  <w:num w:numId="114" w16cid:durableId="557981067">
    <w:abstractNumId w:val="32"/>
  </w:num>
  <w:num w:numId="115" w16cid:durableId="1670670476">
    <w:abstractNumId w:val="28"/>
  </w:num>
  <w:num w:numId="116" w16cid:durableId="1250653822">
    <w:abstractNumId w:val="117"/>
  </w:num>
  <w:num w:numId="117" w16cid:durableId="1491166967">
    <w:abstractNumId w:val="125"/>
  </w:num>
  <w:num w:numId="118" w16cid:durableId="214973484">
    <w:abstractNumId w:val="47"/>
  </w:num>
  <w:num w:numId="119" w16cid:durableId="912813097">
    <w:abstractNumId w:val="44"/>
  </w:num>
  <w:num w:numId="120" w16cid:durableId="305596356">
    <w:abstractNumId w:val="81"/>
  </w:num>
  <w:num w:numId="121" w16cid:durableId="1714038840">
    <w:abstractNumId w:val="80"/>
  </w:num>
  <w:num w:numId="122" w16cid:durableId="203255420">
    <w:abstractNumId w:val="29"/>
  </w:num>
  <w:num w:numId="123" w16cid:durableId="1823159691">
    <w:abstractNumId w:val="85"/>
  </w:num>
  <w:num w:numId="124" w16cid:durableId="213928884">
    <w:abstractNumId w:val="109"/>
  </w:num>
  <w:num w:numId="125" w16cid:durableId="925962422">
    <w:abstractNumId w:val="56"/>
  </w:num>
  <w:num w:numId="126" w16cid:durableId="20324037">
    <w:abstractNumId w:val="45"/>
  </w:num>
  <w:num w:numId="127" w16cid:durableId="307785394">
    <w:abstractNumId w:val="72"/>
  </w:num>
  <w:num w:numId="128" w16cid:durableId="837815029">
    <w:abstractNumId w:val="55"/>
  </w:num>
  <w:num w:numId="129" w16cid:durableId="1282765711">
    <w:abstractNumId w:val="120"/>
  </w:num>
  <w:num w:numId="130" w16cid:durableId="655451857">
    <w:abstractNumId w:val="65"/>
  </w:num>
  <w:num w:numId="131" w16cid:durableId="530844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6F"/>
    <w:rsid w:val="00192E43"/>
    <w:rsid w:val="00610C37"/>
    <w:rsid w:val="007D126F"/>
    <w:rsid w:val="00873592"/>
    <w:rsid w:val="008A4345"/>
    <w:rsid w:val="00A442D2"/>
    <w:rsid w:val="00AC76AD"/>
    <w:rsid w:val="00B553F5"/>
    <w:rsid w:val="00C14E12"/>
    <w:rsid w:val="00D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3E66"/>
  <w15:chartTrackingRefBased/>
  <w15:docId w15:val="{04A7505D-2B9A-46B0-A9CD-D5EF8CCE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0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26F"/>
    <w:pPr>
      <w:spacing w:line="256" w:lineRule="auto"/>
    </w:pPr>
    <w:rPr>
      <w:rFonts w:ascii="TH SarabunPSK" w:hAnsi="TH SarabunPSK" w:cs="TH SarabunPSK"/>
      <w:kern w:val="0"/>
      <w:sz w:val="32"/>
      <w:szCs w:val="36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7D1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7D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D12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nhideWhenUsed/>
    <w:qFormat/>
    <w:rsid w:val="007D12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2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2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2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2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2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1"/>
    <w:rsid w:val="007D126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7D126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7D126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7D126F"/>
    <w:rPr>
      <w:rFonts w:eastAsiaTheme="majorEastAsia" w:cstheme="majorBidi"/>
      <w:i/>
      <w:iCs/>
      <w:color w:val="0F4761" w:themeColor="accent1" w:themeShade="BF"/>
      <w:sz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126F"/>
    <w:rPr>
      <w:rFonts w:eastAsiaTheme="majorEastAsia" w:cstheme="majorBidi"/>
      <w:color w:val="0F4761" w:themeColor="accent1" w:themeShade="BF"/>
      <w:sz w:val="3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126F"/>
    <w:rPr>
      <w:rFonts w:eastAsiaTheme="majorEastAsia" w:cstheme="majorBidi"/>
      <w:i/>
      <w:iCs/>
      <w:color w:val="595959" w:themeColor="text1" w:themeTint="A6"/>
      <w:sz w:val="32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D126F"/>
    <w:rPr>
      <w:rFonts w:eastAsiaTheme="majorEastAsia" w:cstheme="majorBidi"/>
      <w:color w:val="595959" w:themeColor="text1" w:themeTint="A6"/>
      <w:sz w:val="32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126F"/>
    <w:rPr>
      <w:rFonts w:eastAsiaTheme="majorEastAsia" w:cstheme="majorBidi"/>
      <w:i/>
      <w:iCs/>
      <w:color w:val="272727" w:themeColor="text1" w:themeTint="D8"/>
      <w:sz w:val="3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126F"/>
    <w:rPr>
      <w:rFonts w:eastAsiaTheme="majorEastAsia" w:cstheme="majorBidi"/>
      <w:color w:val="272727" w:themeColor="text1" w:themeTint="D8"/>
      <w:sz w:val="32"/>
    </w:rPr>
  </w:style>
  <w:style w:type="paragraph" w:styleId="a3">
    <w:name w:val="Title"/>
    <w:basedOn w:val="a"/>
    <w:next w:val="a"/>
    <w:link w:val="a4"/>
    <w:qFormat/>
    <w:rsid w:val="007D1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rsid w:val="007D126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D12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D126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1"/>
    <w:qFormat/>
    <w:rsid w:val="007D1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1"/>
    <w:rsid w:val="007D126F"/>
    <w:rPr>
      <w:rFonts w:ascii="TH SarabunPSK" w:hAnsi="TH SarabunPSK"/>
      <w:i/>
      <w:iCs/>
      <w:color w:val="404040" w:themeColor="text1" w:themeTint="BF"/>
      <w:sz w:val="32"/>
    </w:rPr>
  </w:style>
  <w:style w:type="paragraph" w:styleId="a9">
    <w:name w:val="List Paragraph"/>
    <w:aliases w:val="Table Heading,รายการย่อหน้า,Footnote"/>
    <w:basedOn w:val="a"/>
    <w:link w:val="aa"/>
    <w:uiPriority w:val="34"/>
    <w:qFormat/>
    <w:rsid w:val="007D126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D126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D1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7D126F"/>
    <w:rPr>
      <w:rFonts w:ascii="TH SarabunPSK" w:hAnsi="TH SarabunPSK"/>
      <w:i/>
      <w:iCs/>
      <w:color w:val="0F4761" w:themeColor="accent1" w:themeShade="BF"/>
      <w:sz w:val="32"/>
    </w:rPr>
  </w:style>
  <w:style w:type="character" w:styleId="ae">
    <w:name w:val="Intense Reference"/>
    <w:basedOn w:val="a0"/>
    <w:uiPriority w:val="32"/>
    <w:qFormat/>
    <w:rsid w:val="007D126F"/>
    <w:rPr>
      <w:b/>
      <w:bCs/>
      <w:smallCaps/>
      <w:color w:val="0F4761" w:themeColor="accent1" w:themeShade="BF"/>
      <w:spacing w:val="5"/>
    </w:rPr>
  </w:style>
  <w:style w:type="paragraph" w:styleId="af">
    <w:name w:val="Balloon Text"/>
    <w:basedOn w:val="a"/>
    <w:link w:val="af0"/>
    <w:uiPriority w:val="99"/>
    <w:semiHidden/>
    <w:unhideWhenUsed/>
    <w:rsid w:val="007D12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7D126F"/>
    <w:rPr>
      <w:rFonts w:ascii="Tahoma" w:hAnsi="Tahoma" w:cs="Angsana New"/>
      <w:kern w:val="0"/>
      <w:sz w:val="16"/>
      <w:szCs w:val="20"/>
      <w14:ligatures w14:val="none"/>
    </w:rPr>
  </w:style>
  <w:style w:type="paragraph" w:styleId="af1">
    <w:name w:val="header"/>
    <w:basedOn w:val="a"/>
    <w:link w:val="af2"/>
    <w:uiPriority w:val="99"/>
    <w:unhideWhenUsed/>
    <w:qFormat/>
    <w:rsid w:val="007D126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f2">
    <w:name w:val="หัวกระดาษ อักขระ"/>
    <w:basedOn w:val="a0"/>
    <w:link w:val="af1"/>
    <w:uiPriority w:val="99"/>
    <w:rsid w:val="007D126F"/>
    <w:rPr>
      <w:kern w:val="0"/>
      <w14:ligatures w14:val="none"/>
    </w:rPr>
  </w:style>
  <w:style w:type="paragraph" w:styleId="af3">
    <w:name w:val="footer"/>
    <w:basedOn w:val="a"/>
    <w:link w:val="af4"/>
    <w:uiPriority w:val="99"/>
    <w:unhideWhenUsed/>
    <w:qFormat/>
    <w:rsid w:val="007D126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f4">
    <w:name w:val="ท้ายกระดาษ อักขระ"/>
    <w:basedOn w:val="a0"/>
    <w:link w:val="af3"/>
    <w:uiPriority w:val="99"/>
    <w:rsid w:val="007D126F"/>
    <w:rPr>
      <w:kern w:val="0"/>
      <w14:ligatures w14:val="none"/>
    </w:rPr>
  </w:style>
  <w:style w:type="character" w:styleId="af5">
    <w:name w:val="Strong"/>
    <w:basedOn w:val="a0"/>
    <w:uiPriority w:val="22"/>
    <w:qFormat/>
    <w:rsid w:val="007D126F"/>
    <w:rPr>
      <w:b/>
      <w:bCs/>
    </w:rPr>
  </w:style>
  <w:style w:type="character" w:customStyle="1" w:styleId="fontstyle01">
    <w:name w:val="fontstyle01"/>
    <w:basedOn w:val="a0"/>
    <w:rsid w:val="007D126F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styleId="af6">
    <w:name w:val="Hyperlink"/>
    <w:basedOn w:val="a0"/>
    <w:uiPriority w:val="99"/>
    <w:unhideWhenUsed/>
    <w:rsid w:val="007D126F"/>
    <w:rPr>
      <w:color w:val="467886" w:themeColor="hyperlink"/>
      <w:u w:val="single"/>
    </w:rPr>
  </w:style>
  <w:style w:type="character" w:customStyle="1" w:styleId="fontstyle21">
    <w:name w:val="fontstyle21"/>
    <w:basedOn w:val="a0"/>
    <w:rsid w:val="007D126F"/>
    <w:rPr>
      <w:rFonts w:ascii="Wingdings-Regular" w:hAnsi="Wingdings-Regular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Graphic">
    <w:name w:val="Graphic"/>
    <w:basedOn w:val="a"/>
    <w:uiPriority w:val="99"/>
    <w:rsid w:val="007D126F"/>
    <w:pPr>
      <w:spacing w:after="80" w:line="240" w:lineRule="auto"/>
      <w:jc w:val="center"/>
    </w:pPr>
    <w:rPr>
      <w:rFonts w:asciiTheme="minorHAnsi" w:hAnsiTheme="minorHAnsi" w:cstheme="minorBidi"/>
      <w:color w:val="404040" w:themeColor="text1" w:themeTint="BF"/>
      <w:sz w:val="20"/>
      <w:szCs w:val="20"/>
      <w:lang w:eastAsia="ja-JP" w:bidi="ar-SA"/>
    </w:rPr>
  </w:style>
  <w:style w:type="table" w:styleId="af7">
    <w:name w:val="Table Grid"/>
    <w:basedOn w:val="a1"/>
    <w:uiPriority w:val="39"/>
    <w:rsid w:val="007D126F"/>
    <w:pPr>
      <w:spacing w:before="120" w:after="120" w:line="240" w:lineRule="auto"/>
      <w:ind w:left="115" w:right="115"/>
    </w:pPr>
    <w:rPr>
      <w:color w:val="404040" w:themeColor="text1" w:themeTint="BF"/>
      <w:kern w:val="0"/>
      <w:sz w:val="20"/>
      <w:szCs w:val="20"/>
      <w:lang w:eastAsia="ja-JP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a"/>
    <w:uiPriority w:val="2"/>
    <w:qFormat/>
    <w:rsid w:val="007D126F"/>
    <w:pPr>
      <w:spacing w:after="60" w:line="240" w:lineRule="auto"/>
      <w:ind w:left="29" w:right="29"/>
      <w:jc w:val="right"/>
    </w:pPr>
    <w:rPr>
      <w:rFonts w:asciiTheme="minorHAnsi" w:hAnsiTheme="minorHAnsi" w:cstheme="minorBidi"/>
      <w:b/>
      <w:bCs/>
      <w:color w:val="156082" w:themeColor="accent1"/>
      <w:sz w:val="36"/>
      <w:szCs w:val="20"/>
      <w:lang w:eastAsia="ja-JP" w:bidi="ar-SA"/>
    </w:rPr>
  </w:style>
  <w:style w:type="paragraph" w:customStyle="1" w:styleId="Page">
    <w:name w:val="Page"/>
    <w:basedOn w:val="a"/>
    <w:next w:val="a"/>
    <w:uiPriority w:val="99"/>
    <w:unhideWhenUsed/>
    <w:qFormat/>
    <w:rsid w:val="007D126F"/>
    <w:pPr>
      <w:spacing w:after="40" w:line="240" w:lineRule="auto"/>
    </w:pPr>
    <w:rPr>
      <w:rFonts w:asciiTheme="minorHAnsi" w:hAnsiTheme="minorHAnsi" w:cstheme="minorBidi"/>
      <w:noProof/>
      <w:color w:val="000000" w:themeColor="text1"/>
      <w:sz w:val="36"/>
      <w:szCs w:val="20"/>
      <w:lang w:eastAsia="ja-JP" w:bidi="ar-SA"/>
    </w:rPr>
  </w:style>
  <w:style w:type="paragraph" w:customStyle="1" w:styleId="Abstract">
    <w:name w:val="Abstract"/>
    <w:basedOn w:val="a"/>
    <w:uiPriority w:val="3"/>
    <w:qFormat/>
    <w:rsid w:val="007D126F"/>
    <w:pPr>
      <w:spacing w:before="360" w:after="480" w:line="360" w:lineRule="auto"/>
    </w:pPr>
    <w:rPr>
      <w:rFonts w:asciiTheme="minorHAnsi" w:hAnsiTheme="minorHAnsi" w:cstheme="minorBidi"/>
      <w:i/>
      <w:iCs/>
      <w:color w:val="156082" w:themeColor="accent1"/>
      <w:kern w:val="20"/>
      <w:sz w:val="28"/>
      <w:szCs w:val="20"/>
      <w:lang w:eastAsia="ja-JP" w:bidi="ar-SA"/>
    </w:rPr>
  </w:style>
  <w:style w:type="paragraph" w:styleId="af8">
    <w:name w:val="No Spacing"/>
    <w:link w:val="af9"/>
    <w:uiPriority w:val="1"/>
    <w:unhideWhenUsed/>
    <w:qFormat/>
    <w:rsid w:val="007D126F"/>
    <w:pPr>
      <w:spacing w:after="0" w:line="240" w:lineRule="auto"/>
    </w:pPr>
    <w:rPr>
      <w:color w:val="404040" w:themeColor="text1" w:themeTint="BF"/>
      <w:kern w:val="0"/>
      <w:sz w:val="20"/>
      <w:szCs w:val="20"/>
      <w:lang w:eastAsia="ja-JP" w:bidi="ar-SA"/>
      <w14:ligatures w14:val="none"/>
    </w:rPr>
  </w:style>
  <w:style w:type="character" w:customStyle="1" w:styleId="af9">
    <w:name w:val="ไม่มีการเว้นระยะห่าง อักขระ"/>
    <w:basedOn w:val="a0"/>
    <w:link w:val="af8"/>
    <w:uiPriority w:val="1"/>
    <w:rsid w:val="007D126F"/>
    <w:rPr>
      <w:color w:val="404040" w:themeColor="text1" w:themeTint="BF"/>
      <w:kern w:val="0"/>
      <w:sz w:val="20"/>
      <w:szCs w:val="20"/>
      <w:lang w:eastAsia="ja-JP" w:bidi="ar-SA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7D126F"/>
    <w:pPr>
      <w:tabs>
        <w:tab w:val="right" w:leader="underscore" w:pos="8424"/>
      </w:tabs>
      <w:spacing w:before="40" w:after="100" w:line="288" w:lineRule="auto"/>
    </w:pPr>
    <w:rPr>
      <w:rFonts w:asciiTheme="minorHAnsi" w:hAnsiTheme="minorHAnsi" w:cstheme="minorBidi"/>
      <w:noProof/>
      <w:color w:val="404040" w:themeColor="text1" w:themeTint="BF"/>
      <w:kern w:val="20"/>
      <w:sz w:val="20"/>
      <w:szCs w:val="20"/>
      <w:lang w:eastAsia="ja-JP" w:bidi="ar-SA"/>
    </w:rPr>
  </w:style>
  <w:style w:type="paragraph" w:styleId="afa">
    <w:name w:val="TOC Heading"/>
    <w:basedOn w:val="1"/>
    <w:next w:val="a"/>
    <w:uiPriority w:val="39"/>
    <w:unhideWhenUsed/>
    <w:qFormat/>
    <w:rsid w:val="007D126F"/>
    <w:pPr>
      <w:keepNext w:val="0"/>
      <w:keepLines w:val="0"/>
      <w:pageBreakBefore/>
      <w:spacing w:before="0" w:after="360" w:line="240" w:lineRule="auto"/>
      <w:outlineLvl w:val="9"/>
    </w:pPr>
    <w:rPr>
      <w:b/>
      <w:bCs/>
      <w:color w:val="156082" w:themeColor="accent1"/>
      <w:kern w:val="20"/>
      <w:sz w:val="44"/>
      <w:szCs w:val="20"/>
      <w:lang w:eastAsia="ja-JP" w:bidi="ar-SA"/>
    </w:rPr>
  </w:style>
  <w:style w:type="paragraph" w:styleId="afb">
    <w:name w:val="Signature"/>
    <w:basedOn w:val="a"/>
    <w:link w:val="afc"/>
    <w:uiPriority w:val="9"/>
    <w:unhideWhenUsed/>
    <w:qFormat/>
    <w:rsid w:val="007D126F"/>
    <w:pPr>
      <w:spacing w:before="720" w:after="0" w:line="312" w:lineRule="auto"/>
      <w:contextualSpacing/>
    </w:pPr>
    <w:rPr>
      <w:rFonts w:asciiTheme="minorHAnsi" w:hAnsiTheme="minorHAnsi" w:cstheme="minorBidi"/>
      <w:color w:val="595959" w:themeColor="text1" w:themeTint="A6"/>
      <w:kern w:val="20"/>
      <w:sz w:val="20"/>
      <w:szCs w:val="20"/>
      <w:lang w:eastAsia="ja-JP" w:bidi="ar-SA"/>
    </w:rPr>
  </w:style>
  <w:style w:type="character" w:customStyle="1" w:styleId="afc">
    <w:name w:val="ลายเซ็น อักขระ"/>
    <w:basedOn w:val="a0"/>
    <w:link w:val="afb"/>
    <w:uiPriority w:val="9"/>
    <w:rsid w:val="007D126F"/>
    <w:rPr>
      <w:color w:val="595959" w:themeColor="text1" w:themeTint="A6"/>
      <w:kern w:val="20"/>
      <w:sz w:val="20"/>
      <w:szCs w:val="20"/>
      <w:lang w:eastAsia="ja-JP" w:bidi="ar-SA"/>
      <w14:ligatures w14:val="none"/>
    </w:rPr>
  </w:style>
  <w:style w:type="paragraph" w:styleId="afd">
    <w:name w:val="List Bullet"/>
    <w:basedOn w:val="a"/>
    <w:uiPriority w:val="1"/>
    <w:unhideWhenUsed/>
    <w:qFormat/>
    <w:rsid w:val="007D126F"/>
    <w:pPr>
      <w:spacing w:before="40" w:after="40" w:line="288" w:lineRule="auto"/>
      <w:ind w:left="576" w:hanging="288"/>
    </w:pPr>
    <w:rPr>
      <w:rFonts w:asciiTheme="minorHAnsi" w:hAnsiTheme="minorHAnsi" w:cstheme="minorBidi"/>
      <w:color w:val="595959" w:themeColor="text1" w:themeTint="A6"/>
      <w:kern w:val="20"/>
      <w:sz w:val="20"/>
      <w:szCs w:val="20"/>
      <w:lang w:eastAsia="ja-JP" w:bidi="ar-SA"/>
    </w:rPr>
  </w:style>
  <w:style w:type="paragraph" w:styleId="afe">
    <w:name w:val="List Number"/>
    <w:basedOn w:val="a"/>
    <w:uiPriority w:val="1"/>
    <w:unhideWhenUsed/>
    <w:qFormat/>
    <w:rsid w:val="007D126F"/>
    <w:pPr>
      <w:spacing w:before="40" w:line="288" w:lineRule="auto"/>
      <w:ind w:left="360" w:hanging="360"/>
      <w:contextualSpacing/>
    </w:pPr>
    <w:rPr>
      <w:rFonts w:asciiTheme="minorHAnsi" w:hAnsiTheme="minorHAnsi" w:cstheme="minorBidi"/>
      <w:color w:val="595959" w:themeColor="text1" w:themeTint="A6"/>
      <w:kern w:val="20"/>
      <w:sz w:val="20"/>
      <w:szCs w:val="20"/>
      <w:lang w:eastAsia="ja-JP" w:bidi="ar-SA"/>
    </w:rPr>
  </w:style>
  <w:style w:type="paragraph" w:styleId="21">
    <w:name w:val="List Number 2"/>
    <w:basedOn w:val="a"/>
    <w:uiPriority w:val="1"/>
    <w:unhideWhenUsed/>
    <w:qFormat/>
    <w:rsid w:val="007D126F"/>
    <w:pPr>
      <w:spacing w:before="40" w:line="288" w:lineRule="auto"/>
      <w:ind w:left="936" w:hanging="576"/>
      <w:contextualSpacing/>
    </w:pPr>
    <w:rPr>
      <w:rFonts w:asciiTheme="minorHAnsi" w:hAnsiTheme="minorHAnsi" w:cstheme="minorBidi"/>
      <w:color w:val="595959" w:themeColor="text1" w:themeTint="A6"/>
      <w:kern w:val="20"/>
      <w:sz w:val="20"/>
      <w:szCs w:val="20"/>
      <w:lang w:eastAsia="ja-JP" w:bidi="ar-SA"/>
    </w:rPr>
  </w:style>
  <w:style w:type="paragraph" w:styleId="31">
    <w:name w:val="List Number 3"/>
    <w:basedOn w:val="a"/>
    <w:uiPriority w:val="18"/>
    <w:unhideWhenUsed/>
    <w:rsid w:val="007D126F"/>
    <w:pPr>
      <w:spacing w:before="40" w:line="288" w:lineRule="auto"/>
      <w:ind w:left="720" w:hanging="360"/>
      <w:contextualSpacing/>
    </w:pPr>
    <w:rPr>
      <w:rFonts w:asciiTheme="minorHAnsi" w:hAnsiTheme="minorHAnsi" w:cstheme="minorBidi"/>
      <w:color w:val="595959" w:themeColor="text1" w:themeTint="A6"/>
      <w:kern w:val="20"/>
      <w:sz w:val="20"/>
      <w:szCs w:val="20"/>
      <w:lang w:eastAsia="ja-JP" w:bidi="ar-SA"/>
    </w:rPr>
  </w:style>
  <w:style w:type="paragraph" w:styleId="41">
    <w:name w:val="List Number 4"/>
    <w:basedOn w:val="a"/>
    <w:uiPriority w:val="18"/>
    <w:unhideWhenUsed/>
    <w:rsid w:val="007D126F"/>
    <w:pPr>
      <w:spacing w:before="40" w:line="288" w:lineRule="auto"/>
      <w:ind w:left="1080" w:hanging="360"/>
      <w:contextualSpacing/>
    </w:pPr>
    <w:rPr>
      <w:rFonts w:asciiTheme="minorHAnsi" w:hAnsiTheme="minorHAnsi" w:cstheme="minorBidi"/>
      <w:color w:val="595959" w:themeColor="text1" w:themeTint="A6"/>
      <w:kern w:val="20"/>
      <w:sz w:val="20"/>
      <w:szCs w:val="20"/>
      <w:lang w:eastAsia="ja-JP" w:bidi="ar-SA"/>
    </w:rPr>
  </w:style>
  <w:style w:type="paragraph" w:styleId="51">
    <w:name w:val="List Number 5"/>
    <w:basedOn w:val="a"/>
    <w:uiPriority w:val="18"/>
    <w:unhideWhenUsed/>
    <w:rsid w:val="007D126F"/>
    <w:pPr>
      <w:spacing w:before="40" w:line="288" w:lineRule="auto"/>
      <w:ind w:left="1800" w:hanging="360"/>
      <w:contextualSpacing/>
    </w:pPr>
    <w:rPr>
      <w:rFonts w:asciiTheme="minorHAnsi" w:hAnsiTheme="minorHAnsi" w:cstheme="minorBidi"/>
      <w:color w:val="595959" w:themeColor="text1" w:themeTint="A6"/>
      <w:kern w:val="20"/>
      <w:sz w:val="20"/>
      <w:szCs w:val="20"/>
      <w:lang w:eastAsia="ja-JP" w:bidi="ar-SA"/>
    </w:rPr>
  </w:style>
  <w:style w:type="character" w:customStyle="1" w:styleId="aff">
    <w:name w:val="ข้อความข้อคิดเห็น อักขระ"/>
    <w:basedOn w:val="a0"/>
    <w:link w:val="aff0"/>
    <w:uiPriority w:val="99"/>
    <w:semiHidden/>
    <w:rsid w:val="007D126F"/>
    <w:rPr>
      <w:color w:val="404040" w:themeColor="text1" w:themeTint="BF"/>
      <w:sz w:val="20"/>
      <w:szCs w:val="20"/>
      <w:lang w:eastAsia="ja-JP" w:bidi="ar-SA"/>
    </w:rPr>
  </w:style>
  <w:style w:type="paragraph" w:styleId="aff0">
    <w:name w:val="annotation text"/>
    <w:basedOn w:val="a"/>
    <w:link w:val="aff"/>
    <w:uiPriority w:val="99"/>
    <w:semiHidden/>
    <w:unhideWhenUsed/>
    <w:rsid w:val="007D126F"/>
    <w:pPr>
      <w:spacing w:after="180" w:line="240" w:lineRule="auto"/>
    </w:pPr>
    <w:rPr>
      <w:rFonts w:asciiTheme="minorHAnsi" w:hAnsiTheme="minorHAnsi" w:cstheme="minorBidi"/>
      <w:color w:val="404040" w:themeColor="text1" w:themeTint="BF"/>
      <w:kern w:val="2"/>
      <w:sz w:val="20"/>
      <w:szCs w:val="20"/>
      <w:lang w:eastAsia="ja-JP" w:bidi="ar-SA"/>
      <w14:ligatures w14:val="standardContextual"/>
    </w:rPr>
  </w:style>
  <w:style w:type="character" w:customStyle="1" w:styleId="12">
    <w:name w:val="ข้อความข้อคิดเห็น อักขระ1"/>
    <w:basedOn w:val="a0"/>
    <w:uiPriority w:val="99"/>
    <w:semiHidden/>
    <w:rsid w:val="007D126F"/>
    <w:rPr>
      <w:rFonts w:ascii="TH SarabunPSK" w:hAnsi="TH SarabunPSK" w:cs="Angsana New"/>
      <w:kern w:val="0"/>
      <w:sz w:val="20"/>
      <w:szCs w:val="25"/>
      <w14:ligatures w14:val="none"/>
    </w:rPr>
  </w:style>
  <w:style w:type="character" w:customStyle="1" w:styleId="CommentTextChar1">
    <w:name w:val="Comment Text Char1"/>
    <w:basedOn w:val="a0"/>
    <w:uiPriority w:val="99"/>
    <w:semiHidden/>
    <w:rsid w:val="007D126F"/>
    <w:rPr>
      <w:sz w:val="20"/>
      <w:szCs w:val="25"/>
    </w:rPr>
  </w:style>
  <w:style w:type="character" w:customStyle="1" w:styleId="aff1">
    <w:name w:val="ชื่อเรื่องของข้อคิดเห็น อักขระ"/>
    <w:basedOn w:val="aff"/>
    <w:link w:val="aff2"/>
    <w:uiPriority w:val="99"/>
    <w:semiHidden/>
    <w:rsid w:val="007D126F"/>
    <w:rPr>
      <w:b/>
      <w:bCs/>
      <w:color w:val="404040" w:themeColor="text1" w:themeTint="BF"/>
      <w:sz w:val="20"/>
      <w:szCs w:val="20"/>
      <w:lang w:eastAsia="ja-JP" w:bidi="ar-SA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7D126F"/>
    <w:rPr>
      <w:b/>
      <w:bCs/>
    </w:rPr>
  </w:style>
  <w:style w:type="character" w:customStyle="1" w:styleId="13">
    <w:name w:val="ชื่อเรื่องของข้อคิดเห็น อักขระ1"/>
    <w:basedOn w:val="12"/>
    <w:uiPriority w:val="99"/>
    <w:semiHidden/>
    <w:rsid w:val="007D126F"/>
    <w:rPr>
      <w:rFonts w:ascii="TH SarabunPSK" w:hAnsi="TH SarabunPSK" w:cs="Angsana New"/>
      <w:b/>
      <w:bCs/>
      <w:kern w:val="0"/>
      <w:sz w:val="20"/>
      <w:szCs w:val="25"/>
      <w14:ligatures w14:val="none"/>
    </w:rPr>
  </w:style>
  <w:style w:type="character" w:customStyle="1" w:styleId="CommentSubjectChar1">
    <w:name w:val="Comment Subject Char1"/>
    <w:basedOn w:val="CommentTextChar1"/>
    <w:uiPriority w:val="99"/>
    <w:semiHidden/>
    <w:rsid w:val="007D126F"/>
    <w:rPr>
      <w:b/>
      <w:bCs/>
      <w:sz w:val="20"/>
      <w:szCs w:val="25"/>
    </w:rPr>
  </w:style>
  <w:style w:type="table" w:customStyle="1" w:styleId="14">
    <w:name w:val="แรเงาอ่อน1"/>
    <w:basedOn w:val="a1"/>
    <w:uiPriority w:val="60"/>
    <w:rsid w:val="007D126F"/>
    <w:pPr>
      <w:spacing w:after="0" w:line="240" w:lineRule="auto"/>
    </w:pPr>
    <w:rPr>
      <w:color w:val="000000" w:themeColor="text1" w:themeShade="BF"/>
      <w:kern w:val="0"/>
      <w:sz w:val="20"/>
      <w:szCs w:val="20"/>
      <w:lang w:eastAsia="ja-JP" w:bidi="ar-SA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a"/>
    <w:uiPriority w:val="1"/>
    <w:qFormat/>
    <w:rsid w:val="007D126F"/>
    <w:pPr>
      <w:tabs>
        <w:tab w:val="decimal" w:pos="869"/>
      </w:tabs>
      <w:spacing w:before="60" w:after="60" w:line="240" w:lineRule="auto"/>
    </w:pPr>
    <w:rPr>
      <w:rFonts w:asciiTheme="minorHAnsi" w:hAnsiTheme="minorHAnsi" w:cstheme="minorBidi"/>
      <w:color w:val="404040" w:themeColor="text1" w:themeTint="BF"/>
      <w:sz w:val="20"/>
      <w:szCs w:val="20"/>
      <w:lang w:eastAsia="ja-JP" w:bidi="ar-SA"/>
    </w:rPr>
  </w:style>
  <w:style w:type="paragraph" w:customStyle="1" w:styleId="TableText">
    <w:name w:val="Table Text"/>
    <w:basedOn w:val="a"/>
    <w:uiPriority w:val="1"/>
    <w:qFormat/>
    <w:rsid w:val="007D126F"/>
    <w:pPr>
      <w:spacing w:before="60" w:after="60" w:line="240" w:lineRule="auto"/>
    </w:pPr>
    <w:rPr>
      <w:rFonts w:asciiTheme="minorHAnsi" w:hAnsiTheme="minorHAnsi" w:cstheme="minorBidi"/>
      <w:color w:val="404040" w:themeColor="text1" w:themeTint="BF"/>
      <w:sz w:val="20"/>
      <w:szCs w:val="20"/>
      <w:lang w:eastAsia="ja-JP" w:bidi="ar-SA"/>
    </w:rPr>
  </w:style>
  <w:style w:type="paragraph" w:customStyle="1" w:styleId="Organization">
    <w:name w:val="Organization"/>
    <w:basedOn w:val="a"/>
    <w:uiPriority w:val="2"/>
    <w:qFormat/>
    <w:rsid w:val="007D126F"/>
    <w:pPr>
      <w:spacing w:after="60" w:line="240" w:lineRule="auto"/>
      <w:ind w:left="29" w:right="29"/>
    </w:pPr>
    <w:rPr>
      <w:rFonts w:asciiTheme="minorHAnsi" w:hAnsiTheme="minorHAnsi" w:cstheme="minorBidi"/>
      <w:b/>
      <w:bCs/>
      <w:color w:val="156082" w:themeColor="accent1"/>
      <w:sz w:val="36"/>
      <w:szCs w:val="20"/>
      <w:lang w:eastAsia="ja-JP" w:bidi="ar-SA"/>
    </w:rPr>
  </w:style>
  <w:style w:type="paragraph" w:styleId="aff3">
    <w:name w:val="Normal (Web)"/>
    <w:basedOn w:val="a"/>
    <w:uiPriority w:val="99"/>
    <w:unhideWhenUsed/>
    <w:rsid w:val="007D12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 w:bidi="ar-SA"/>
    </w:rPr>
  </w:style>
  <w:style w:type="paragraph" w:customStyle="1" w:styleId="Body">
    <w:name w:val="Body"/>
    <w:rsid w:val="007D12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szCs w:val="22"/>
      <w:bdr w:val="nil"/>
      <w14:ligatures w14:val="none"/>
    </w:rPr>
  </w:style>
  <w:style w:type="table" w:styleId="-3">
    <w:name w:val="Light Grid Accent 3"/>
    <w:basedOn w:val="a1"/>
    <w:uiPriority w:val="62"/>
    <w:rsid w:val="007D126F"/>
    <w:pPr>
      <w:spacing w:after="0" w:line="240" w:lineRule="auto"/>
    </w:pPr>
    <w:rPr>
      <w:color w:val="404040" w:themeColor="text1" w:themeTint="BF"/>
      <w:kern w:val="0"/>
      <w:sz w:val="20"/>
      <w:szCs w:val="20"/>
      <w:lang w:eastAsia="ja-JP" w:bidi="ar-SA"/>
      <w14:ligatures w14:val="none"/>
    </w:rPr>
    <w:tblPr>
      <w:tblStyleRowBandSize w:val="1"/>
      <w:tblStyleColBandSize w:val="1"/>
      <w:tblBorders>
        <w:top w:val="single" w:sz="8" w:space="0" w:color="FFCC00"/>
        <w:left w:val="single" w:sz="8" w:space="0" w:color="FFCC00"/>
        <w:bottom w:val="single" w:sz="8" w:space="0" w:color="FFCC00"/>
        <w:right w:val="single" w:sz="8" w:space="0" w:color="FFCC00"/>
        <w:insideH w:val="single" w:sz="8" w:space="0" w:color="FFCC00"/>
        <w:insideV w:val="single" w:sz="8" w:space="0" w:color="FFCC00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paragraph" w:customStyle="1" w:styleId="Text">
    <w:name w:val="Text"/>
    <w:basedOn w:val="a"/>
    <w:rsid w:val="007D126F"/>
    <w:pPr>
      <w:spacing w:line="360" w:lineRule="exact"/>
      <w:jc w:val="both"/>
    </w:pPr>
    <w:rPr>
      <w:rFonts w:ascii="Century Gothic" w:eastAsia="Times New Roman" w:hAnsi="Century Gothic" w:cs="Times New Roman"/>
      <w:sz w:val="16"/>
      <w:szCs w:val="20"/>
      <w:lang w:bidi="ar-SA"/>
    </w:rPr>
  </w:style>
  <w:style w:type="character" w:styleId="aff4">
    <w:name w:val="Placeholder Text"/>
    <w:basedOn w:val="a0"/>
    <w:uiPriority w:val="99"/>
    <w:semiHidden/>
    <w:rsid w:val="007D126F"/>
    <w:rPr>
      <w:color w:val="808080"/>
    </w:rPr>
  </w:style>
  <w:style w:type="table" w:customStyle="1" w:styleId="FinancialTable">
    <w:name w:val="Financial Table"/>
    <w:basedOn w:val="a1"/>
    <w:uiPriority w:val="99"/>
    <w:rsid w:val="007D126F"/>
    <w:pPr>
      <w:spacing w:before="60" w:after="60" w:line="240" w:lineRule="auto"/>
    </w:pPr>
    <w:rPr>
      <w:color w:val="404040" w:themeColor="text1" w:themeTint="BF"/>
      <w:kern w:val="0"/>
      <w:sz w:val="20"/>
      <w:szCs w:val="20"/>
      <w:lang w:eastAsia="ja-JP" w:bidi="ar-SA"/>
      <w14:ligatures w14:val="none"/>
    </w:r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aff5">
    <w:name w:val="annotation reference"/>
    <w:basedOn w:val="a0"/>
    <w:uiPriority w:val="99"/>
    <w:semiHidden/>
    <w:unhideWhenUsed/>
    <w:rsid w:val="007D126F"/>
    <w:rPr>
      <w:sz w:val="16"/>
    </w:rPr>
  </w:style>
  <w:style w:type="table" w:styleId="-6">
    <w:name w:val="Light Grid Accent 6"/>
    <w:basedOn w:val="a1"/>
    <w:uiPriority w:val="62"/>
    <w:rsid w:val="007D126F"/>
    <w:pPr>
      <w:spacing w:after="0" w:line="240" w:lineRule="auto"/>
    </w:pPr>
    <w:rPr>
      <w:color w:val="404040" w:themeColor="text1" w:themeTint="BF"/>
      <w:kern w:val="0"/>
      <w:sz w:val="20"/>
      <w:szCs w:val="20"/>
      <w:lang w:eastAsia="ja-JP" w:bidi="ar-SA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7D126F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7D126F"/>
    <w:rPr>
      <w:color w:val="605E5C"/>
      <w:shd w:val="clear" w:color="auto" w:fill="E1DFDD"/>
    </w:rPr>
  </w:style>
  <w:style w:type="character" w:styleId="aff6">
    <w:name w:val="FollowedHyperlink"/>
    <w:basedOn w:val="a0"/>
    <w:uiPriority w:val="99"/>
    <w:semiHidden/>
    <w:unhideWhenUsed/>
    <w:rsid w:val="007D126F"/>
    <w:rPr>
      <w:color w:val="96607D" w:themeColor="followedHyperlink"/>
      <w:u w:val="single"/>
    </w:rPr>
  </w:style>
  <w:style w:type="table" w:customStyle="1" w:styleId="PlainTable11">
    <w:name w:val="Plain Table 11"/>
    <w:basedOn w:val="a1"/>
    <w:uiPriority w:val="41"/>
    <w:rsid w:val="007D126F"/>
    <w:pPr>
      <w:spacing w:after="0" w:line="240" w:lineRule="auto"/>
    </w:pPr>
    <w:rPr>
      <w:rFonts w:ascii="Calibri" w:eastAsia="Calibri" w:hAnsi="Calibri" w:cs="Cordia New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uthor">
    <w:name w:val="author"/>
    <w:basedOn w:val="a"/>
    <w:rsid w:val="007D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วันที่1"/>
    <w:basedOn w:val="a"/>
    <w:rsid w:val="007D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7D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การอ้างถึงที่ไม่ได้แก้ไข1"/>
    <w:basedOn w:val="a0"/>
    <w:uiPriority w:val="99"/>
    <w:semiHidden/>
    <w:unhideWhenUsed/>
    <w:rsid w:val="007D126F"/>
    <w:rPr>
      <w:color w:val="605E5C"/>
      <w:shd w:val="clear" w:color="auto" w:fill="E1DFDD"/>
    </w:rPr>
  </w:style>
  <w:style w:type="paragraph" w:styleId="aff7">
    <w:name w:val="Body Text"/>
    <w:basedOn w:val="a"/>
    <w:link w:val="aff8"/>
    <w:uiPriority w:val="1"/>
    <w:qFormat/>
    <w:rsid w:val="007D126F"/>
    <w:pPr>
      <w:widowControl w:val="0"/>
      <w:autoSpaceDE w:val="0"/>
      <w:autoSpaceDN w:val="0"/>
      <w:spacing w:after="0" w:line="240" w:lineRule="auto"/>
      <w:ind w:left="100"/>
    </w:pPr>
    <w:rPr>
      <w:rFonts w:eastAsia="TH SarabunPSK"/>
      <w:szCs w:val="32"/>
      <w:lang w:bidi="ar-SA"/>
    </w:rPr>
  </w:style>
  <w:style w:type="character" w:customStyle="1" w:styleId="aff8">
    <w:name w:val="เนื้อความ อักขระ"/>
    <w:basedOn w:val="a0"/>
    <w:link w:val="aff7"/>
    <w:uiPriority w:val="1"/>
    <w:rsid w:val="007D126F"/>
    <w:rPr>
      <w:rFonts w:ascii="TH SarabunPSK" w:eastAsia="TH SarabunPSK" w:hAnsi="TH SarabunPSK" w:cs="TH SarabunPSK"/>
      <w:kern w:val="0"/>
      <w:sz w:val="32"/>
      <w:szCs w:val="32"/>
      <w:lang w:bidi="ar-SA"/>
      <w14:ligatures w14:val="none"/>
    </w:rPr>
  </w:style>
  <w:style w:type="paragraph" w:styleId="aff9">
    <w:name w:val="Document Map"/>
    <w:basedOn w:val="a"/>
    <w:link w:val="affa"/>
    <w:uiPriority w:val="99"/>
    <w:unhideWhenUsed/>
    <w:rsid w:val="007D126F"/>
    <w:pPr>
      <w:spacing w:after="0" w:line="240" w:lineRule="auto"/>
    </w:pPr>
    <w:rPr>
      <w:rFonts w:ascii="Tahoma" w:eastAsiaTheme="minorEastAsia" w:hAnsi="Tahoma" w:cs="Tahoma"/>
      <w:sz w:val="20"/>
      <w:szCs w:val="20"/>
      <w:cs/>
    </w:rPr>
  </w:style>
  <w:style w:type="character" w:customStyle="1" w:styleId="affa">
    <w:name w:val="ผังเอกสาร อักขระ"/>
    <w:basedOn w:val="a0"/>
    <w:link w:val="aff9"/>
    <w:uiPriority w:val="99"/>
    <w:rsid w:val="007D126F"/>
    <w:rPr>
      <w:rFonts w:ascii="Tahoma" w:eastAsiaTheme="minorEastAsia" w:hAnsi="Tahoma" w:cs="Tahoma"/>
      <w:kern w:val="0"/>
      <w:sz w:val="20"/>
      <w:szCs w:val="20"/>
      <w14:ligatures w14:val="none"/>
    </w:rPr>
  </w:style>
  <w:style w:type="character" w:customStyle="1" w:styleId="pgvim30">
    <w:name w:val="pgvim30"/>
    <w:basedOn w:val="a0"/>
    <w:rsid w:val="007D126F"/>
  </w:style>
  <w:style w:type="character" w:customStyle="1" w:styleId="text-before">
    <w:name w:val="text-before"/>
    <w:basedOn w:val="a0"/>
    <w:rsid w:val="007D126F"/>
  </w:style>
  <w:style w:type="paragraph" w:customStyle="1" w:styleId="Default">
    <w:name w:val="Default"/>
    <w:rsid w:val="007D126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a0"/>
    <w:rsid w:val="007D126F"/>
  </w:style>
  <w:style w:type="character" w:customStyle="1" w:styleId="tojvnm2t">
    <w:name w:val="tojvnm2t"/>
    <w:basedOn w:val="a0"/>
    <w:rsid w:val="007D126F"/>
  </w:style>
  <w:style w:type="paragraph" w:customStyle="1" w:styleId="Normal1">
    <w:name w:val="Normal1"/>
    <w:qFormat/>
    <w:rsid w:val="007D126F"/>
    <w:pPr>
      <w:spacing w:before="100" w:beforeAutospacing="1" w:line="256" w:lineRule="auto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character" w:customStyle="1" w:styleId="UnresolvedMention3">
    <w:name w:val="Unresolved Mention3"/>
    <w:basedOn w:val="a0"/>
    <w:uiPriority w:val="99"/>
    <w:semiHidden/>
    <w:unhideWhenUsed/>
    <w:rsid w:val="007D126F"/>
    <w:rPr>
      <w:color w:val="605E5C"/>
      <w:shd w:val="clear" w:color="auto" w:fill="E1DFDD"/>
    </w:rPr>
  </w:style>
  <w:style w:type="character" w:styleId="affb">
    <w:name w:val="line number"/>
    <w:basedOn w:val="a0"/>
    <w:uiPriority w:val="99"/>
    <w:semiHidden/>
    <w:unhideWhenUsed/>
    <w:rsid w:val="007D126F"/>
  </w:style>
  <w:style w:type="character" w:customStyle="1" w:styleId="UnresolvedMention4">
    <w:name w:val="Unresolved Mention4"/>
    <w:basedOn w:val="a0"/>
    <w:uiPriority w:val="99"/>
    <w:semiHidden/>
    <w:unhideWhenUsed/>
    <w:rsid w:val="007D126F"/>
    <w:rPr>
      <w:color w:val="605E5C"/>
      <w:shd w:val="clear" w:color="auto" w:fill="E1DFDD"/>
    </w:rPr>
  </w:style>
  <w:style w:type="table" w:customStyle="1" w:styleId="17">
    <w:name w:val="เส้นตาราง1"/>
    <w:basedOn w:val="a1"/>
    <w:next w:val="af7"/>
    <w:uiPriority w:val="39"/>
    <w:rsid w:val="007D126F"/>
    <w:pPr>
      <w:spacing w:after="0" w:line="240" w:lineRule="auto"/>
    </w:pPr>
    <w:rPr>
      <w:rFonts w:ascii="TH SarabunPSK" w:hAnsi="TH SarabunPSK" w:cs="TH SarabunPSK"/>
      <w:kern w:val="0"/>
      <w:sz w:val="32"/>
      <w:szCs w:val="3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เส้นตาราง2"/>
    <w:basedOn w:val="a1"/>
    <w:next w:val="af7"/>
    <w:uiPriority w:val="39"/>
    <w:rsid w:val="007D126F"/>
    <w:pPr>
      <w:spacing w:after="0" w:line="240" w:lineRule="auto"/>
    </w:pPr>
    <w:rPr>
      <w:rFonts w:ascii="TH SarabunPSK" w:hAnsi="TH SarabunPSK" w:cs="TH SarabunPSK"/>
      <w:kern w:val="0"/>
      <w:sz w:val="32"/>
      <w:szCs w:val="3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เส้นตาราง3"/>
    <w:basedOn w:val="a1"/>
    <w:next w:val="af7"/>
    <w:uiPriority w:val="39"/>
    <w:rsid w:val="007D126F"/>
    <w:pPr>
      <w:spacing w:after="0" w:line="240" w:lineRule="auto"/>
    </w:pPr>
    <w:rPr>
      <w:rFonts w:ascii="TH SarabunPSK" w:hAnsi="TH SarabunPSK" w:cs="TH SarabunPSK"/>
      <w:kern w:val="0"/>
      <w:sz w:val="32"/>
      <w:szCs w:val="3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endnote text"/>
    <w:basedOn w:val="a"/>
    <w:link w:val="affd"/>
    <w:uiPriority w:val="99"/>
    <w:semiHidden/>
    <w:unhideWhenUsed/>
    <w:rsid w:val="007D126F"/>
    <w:pPr>
      <w:spacing w:after="0" w:line="240" w:lineRule="auto"/>
    </w:pPr>
    <w:rPr>
      <w:rFonts w:cs="Angsana New"/>
      <w:sz w:val="20"/>
      <w:szCs w:val="25"/>
    </w:rPr>
  </w:style>
  <w:style w:type="character" w:customStyle="1" w:styleId="affd">
    <w:name w:val="ข้อความอ้างอิงท้ายเรื่อง อักขระ"/>
    <w:basedOn w:val="a0"/>
    <w:link w:val="affc"/>
    <w:uiPriority w:val="99"/>
    <w:semiHidden/>
    <w:rsid w:val="007D126F"/>
    <w:rPr>
      <w:rFonts w:ascii="TH SarabunPSK" w:hAnsi="TH SarabunPSK" w:cs="Angsana New"/>
      <w:kern w:val="0"/>
      <w:sz w:val="20"/>
      <w:szCs w:val="25"/>
      <w14:ligatures w14:val="none"/>
    </w:rPr>
  </w:style>
  <w:style w:type="character" w:styleId="affe">
    <w:name w:val="endnote reference"/>
    <w:basedOn w:val="a0"/>
    <w:uiPriority w:val="99"/>
    <w:semiHidden/>
    <w:unhideWhenUsed/>
    <w:rsid w:val="007D126F"/>
    <w:rPr>
      <w:sz w:val="32"/>
      <w:szCs w:val="32"/>
      <w:vertAlign w:val="superscript"/>
    </w:rPr>
  </w:style>
  <w:style w:type="character" w:customStyle="1" w:styleId="aa">
    <w:name w:val="ย่อหน้ารายการ อักขระ"/>
    <w:aliases w:val="Table Heading อักขระ,รายการย่อหน้า อักขระ,Footnote อักขระ"/>
    <w:link w:val="a9"/>
    <w:uiPriority w:val="34"/>
    <w:locked/>
    <w:rsid w:val="007D126F"/>
    <w:rPr>
      <w:rFonts w:ascii="TH SarabunPSK" w:hAnsi="TH SarabunPSK"/>
      <w:sz w:val="32"/>
    </w:rPr>
  </w:style>
  <w:style w:type="table" w:customStyle="1" w:styleId="GridTable6Colorful-Accent11">
    <w:name w:val="Grid Table 6 Colorful - Accent 11"/>
    <w:basedOn w:val="a1"/>
    <w:uiPriority w:val="51"/>
    <w:rsid w:val="007D126F"/>
    <w:pPr>
      <w:spacing w:after="0" w:line="240" w:lineRule="auto"/>
    </w:pPr>
    <w:rPr>
      <w:color w:val="0F4761" w:themeColor="accent1" w:themeShade="BF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numbering" w:customStyle="1" w:styleId="18">
    <w:name w:val="ไม่มีรายการ1"/>
    <w:next w:val="a2"/>
    <w:uiPriority w:val="99"/>
    <w:semiHidden/>
    <w:unhideWhenUsed/>
    <w:rsid w:val="007D126F"/>
  </w:style>
  <w:style w:type="paragraph" w:customStyle="1" w:styleId="Pa2">
    <w:name w:val="Pa2"/>
    <w:basedOn w:val="Default"/>
    <w:next w:val="Default"/>
    <w:uiPriority w:val="99"/>
    <w:rsid w:val="007D126F"/>
    <w:pPr>
      <w:spacing w:line="241" w:lineRule="atLeast"/>
    </w:pPr>
    <w:rPr>
      <w:rFonts w:ascii="Calibri" w:hAnsiTheme="minorHAnsi" w:cs="DB Adman X"/>
      <w:color w:val="auto"/>
    </w:rPr>
  </w:style>
  <w:style w:type="character" w:customStyle="1" w:styleId="A20">
    <w:name w:val="A2"/>
    <w:uiPriority w:val="99"/>
    <w:rsid w:val="007D126F"/>
    <w:rPr>
      <w:rFonts w:ascii="DB Adman X"/>
      <w:color w:val="000000"/>
      <w:sz w:val="32"/>
      <w:szCs w:val="32"/>
    </w:rPr>
  </w:style>
  <w:style w:type="table" w:customStyle="1" w:styleId="TableGrid1">
    <w:name w:val="Table Grid1"/>
    <w:basedOn w:val="a1"/>
    <w:next w:val="af7"/>
    <w:uiPriority w:val="59"/>
    <w:rsid w:val="007D126F"/>
    <w:pPr>
      <w:spacing w:after="0" w:line="240" w:lineRule="auto"/>
    </w:pPr>
    <w:rPr>
      <w:rFonts w:eastAsia="Batang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7"/>
    <w:uiPriority w:val="59"/>
    <w:rsid w:val="007D126F"/>
    <w:pPr>
      <w:spacing w:after="0" w:line="240" w:lineRule="auto"/>
    </w:pPr>
    <w:rPr>
      <w:rFonts w:eastAsia="Batang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7"/>
    <w:uiPriority w:val="59"/>
    <w:rsid w:val="007D126F"/>
    <w:pPr>
      <w:spacing w:after="0" w:line="240" w:lineRule="auto"/>
    </w:pPr>
    <w:rPr>
      <w:rFonts w:eastAsia="Batang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link w:val="bomb10"/>
    <w:qFormat/>
    <w:rsid w:val="007D126F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  <w:tab w:val="left" w:pos="3384"/>
      </w:tabs>
      <w:spacing w:after="0" w:line="240" w:lineRule="auto"/>
      <w:jc w:val="thaiDistribute"/>
    </w:pPr>
    <w:rPr>
      <w:rFonts w:ascii="TH SarabunPSK" w:eastAsia="TH SarabunPSK" w:hAnsi="TH SarabunPSK" w:cs="TH SarabunPSK"/>
      <w:color w:val="000000"/>
      <w:kern w:val="0"/>
      <w:sz w:val="32"/>
      <w:szCs w:val="32"/>
      <w:u w:color="000000"/>
      <w:lang w:bidi="ar-SA"/>
      <w14:ligatures w14:val="none"/>
    </w:rPr>
  </w:style>
  <w:style w:type="character" w:customStyle="1" w:styleId="bomb10">
    <w:name w:val="bomb1 อักขระ"/>
    <w:basedOn w:val="a0"/>
    <w:link w:val="bomb1"/>
    <w:rsid w:val="007D126F"/>
    <w:rPr>
      <w:rFonts w:ascii="TH SarabunPSK" w:eastAsia="TH SarabunPSK" w:hAnsi="TH SarabunPSK" w:cs="TH SarabunPSK"/>
      <w:color w:val="000000"/>
      <w:kern w:val="0"/>
      <w:sz w:val="32"/>
      <w:szCs w:val="32"/>
      <w:u w:color="000000"/>
      <w:lang w:bidi="ar-SA"/>
      <w14:ligatures w14:val="none"/>
    </w:rPr>
  </w:style>
  <w:style w:type="character" w:customStyle="1" w:styleId="19">
    <w:name w:val="ไฮเปอร์ลิงก์1"/>
    <w:basedOn w:val="a0"/>
    <w:uiPriority w:val="99"/>
    <w:unhideWhenUsed/>
    <w:rsid w:val="007D126F"/>
    <w:rPr>
      <w:color w:val="0563C1"/>
      <w:u w:val="single"/>
    </w:rPr>
  </w:style>
  <w:style w:type="character" w:styleId="afff">
    <w:name w:val="Emphasis"/>
    <w:basedOn w:val="a0"/>
    <w:uiPriority w:val="20"/>
    <w:qFormat/>
    <w:rsid w:val="007D126F"/>
    <w:rPr>
      <w:i/>
      <w:iCs/>
    </w:rPr>
  </w:style>
  <w:style w:type="character" w:customStyle="1" w:styleId="A00">
    <w:name w:val="A0"/>
    <w:uiPriority w:val="99"/>
    <w:rsid w:val="007D126F"/>
    <w:rPr>
      <w:rFonts w:cs="Times New Roman"/>
      <w:color w:val="000000"/>
    </w:rPr>
  </w:style>
  <w:style w:type="paragraph" w:styleId="afff0">
    <w:name w:val="Body Text Indent"/>
    <w:basedOn w:val="a"/>
    <w:link w:val="afff1"/>
    <w:unhideWhenUsed/>
    <w:rsid w:val="007D126F"/>
    <w:pPr>
      <w:spacing w:after="120" w:line="276" w:lineRule="auto"/>
      <w:ind w:left="283"/>
    </w:pPr>
    <w:rPr>
      <w:rFonts w:asciiTheme="minorHAnsi" w:hAnsiTheme="minorHAnsi" w:cstheme="minorBidi"/>
      <w:sz w:val="22"/>
      <w:szCs w:val="28"/>
    </w:rPr>
  </w:style>
  <w:style w:type="character" w:customStyle="1" w:styleId="afff1">
    <w:name w:val="การเยื้องเนื้อความ อักขระ"/>
    <w:basedOn w:val="a0"/>
    <w:link w:val="afff0"/>
    <w:rsid w:val="007D126F"/>
    <w:rPr>
      <w:kern w:val="0"/>
      <w14:ligatures w14:val="none"/>
    </w:rPr>
  </w:style>
  <w:style w:type="character" w:styleId="afff2">
    <w:name w:val="page number"/>
    <w:basedOn w:val="a0"/>
    <w:rsid w:val="007D126F"/>
  </w:style>
  <w:style w:type="table" w:customStyle="1" w:styleId="GridTable4-Accent11">
    <w:name w:val="Grid Table 4 - Accent 11"/>
    <w:basedOn w:val="a1"/>
    <w:uiPriority w:val="49"/>
    <w:rsid w:val="007D12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PlainTable21">
    <w:name w:val="Plain Table 21"/>
    <w:basedOn w:val="a1"/>
    <w:uiPriority w:val="42"/>
    <w:rsid w:val="007D12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-Accent11">
    <w:name w:val="Grid Table 2 - Accent 11"/>
    <w:basedOn w:val="a1"/>
    <w:uiPriority w:val="47"/>
    <w:rsid w:val="007D12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apple-converted-space">
    <w:name w:val="apple-converted-space"/>
    <w:basedOn w:val="a0"/>
    <w:rsid w:val="007D126F"/>
  </w:style>
  <w:style w:type="paragraph" w:styleId="HTML">
    <w:name w:val="HTML Preformatted"/>
    <w:basedOn w:val="a"/>
    <w:link w:val="HTML0"/>
    <w:uiPriority w:val="99"/>
    <w:unhideWhenUsed/>
    <w:rsid w:val="007D12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"/>
      <w:sz w:val="20"/>
      <w:szCs w:val="20"/>
      <w:lang w:bidi="ar-SA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D126F"/>
    <w:rPr>
      <w:rFonts w:ascii="Courier New" w:hAnsi="Courier New" w:cs="Courier"/>
      <w:kern w:val="0"/>
      <w:sz w:val="20"/>
      <w:szCs w:val="20"/>
      <w:lang w:bidi="ar-SA"/>
      <w14:ligatures w14:val="none"/>
    </w:rPr>
  </w:style>
  <w:style w:type="character" w:customStyle="1" w:styleId="fontstyle31">
    <w:name w:val="fontstyle31"/>
    <w:basedOn w:val="a0"/>
    <w:rsid w:val="007D126F"/>
    <w:rPr>
      <w:rFonts w:ascii="THSarabunPSK" w:hAnsi="THSarabunPSK"/>
      <w:b w:val="0"/>
      <w:bCs w:val="0"/>
      <w:i w:val="0"/>
      <w:iCs w:val="0"/>
      <w:color w:val="000000"/>
      <w:sz w:val="32"/>
      <w:szCs w:val="32"/>
    </w:rPr>
  </w:style>
  <w:style w:type="paragraph" w:customStyle="1" w:styleId="trt0xe">
    <w:name w:val="trt0xe"/>
    <w:basedOn w:val="a"/>
    <w:rsid w:val="007D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2">
    <w:name w:val="เส้นตาราง4"/>
    <w:basedOn w:val="a1"/>
    <w:next w:val="af7"/>
    <w:uiPriority w:val="39"/>
    <w:rsid w:val="007D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เส้นตาราง5"/>
    <w:basedOn w:val="a1"/>
    <w:next w:val="af7"/>
    <w:uiPriority w:val="39"/>
    <w:rsid w:val="007D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51">
    <w:name w:val="Heading 51"/>
    <w:basedOn w:val="a"/>
    <w:next w:val="a"/>
    <w:uiPriority w:val="9"/>
    <w:semiHidden/>
    <w:unhideWhenUsed/>
    <w:qFormat/>
    <w:rsid w:val="007D126F"/>
    <w:pPr>
      <w:keepNext/>
      <w:keepLines/>
      <w:spacing w:before="40" w:after="0" w:line="276" w:lineRule="auto"/>
      <w:outlineLvl w:val="4"/>
    </w:pPr>
    <w:rPr>
      <w:rFonts w:ascii="Calibri Light" w:eastAsia="Times New Roman" w:hAnsi="Calibri Light" w:cs="Angsana New"/>
      <w:color w:val="2F5496"/>
      <w:sz w:val="22"/>
      <w:szCs w:val="28"/>
    </w:rPr>
  </w:style>
  <w:style w:type="paragraph" w:customStyle="1" w:styleId="Heading61">
    <w:name w:val="Heading 61"/>
    <w:basedOn w:val="a"/>
    <w:next w:val="a"/>
    <w:uiPriority w:val="9"/>
    <w:semiHidden/>
    <w:unhideWhenUsed/>
    <w:qFormat/>
    <w:rsid w:val="007D126F"/>
    <w:pPr>
      <w:keepNext/>
      <w:keepLines/>
      <w:spacing w:before="40" w:after="0" w:line="276" w:lineRule="auto"/>
      <w:outlineLvl w:val="5"/>
    </w:pPr>
    <w:rPr>
      <w:rFonts w:ascii="Calibri Light" w:eastAsia="Times New Roman" w:hAnsi="Calibri Light" w:cs="Angsana New"/>
      <w:color w:val="1F3763"/>
      <w:sz w:val="22"/>
      <w:szCs w:val="28"/>
    </w:rPr>
  </w:style>
  <w:style w:type="numbering" w:customStyle="1" w:styleId="NoList1">
    <w:name w:val="No List1"/>
    <w:next w:val="a2"/>
    <w:uiPriority w:val="99"/>
    <w:semiHidden/>
    <w:unhideWhenUsed/>
    <w:rsid w:val="007D126F"/>
  </w:style>
  <w:style w:type="table" w:customStyle="1" w:styleId="TableGrid4">
    <w:name w:val="Table Grid4"/>
    <w:basedOn w:val="a1"/>
    <w:next w:val="af7"/>
    <w:uiPriority w:val="39"/>
    <w:rsid w:val="007D126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41">
    <w:name w:val="Grid Table 4 - Accent 41"/>
    <w:basedOn w:val="a1"/>
    <w:next w:val="4-4"/>
    <w:uiPriority w:val="49"/>
    <w:rsid w:val="007D126F"/>
    <w:pPr>
      <w:spacing w:after="0" w:line="240" w:lineRule="auto"/>
    </w:pPr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51">
    <w:name w:val="Grid Table 4 - Accent 51"/>
    <w:basedOn w:val="a1"/>
    <w:next w:val="4-5"/>
    <w:uiPriority w:val="49"/>
    <w:rsid w:val="007D12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41">
    <w:name w:val="Table Grid41"/>
    <w:basedOn w:val="a1"/>
    <w:next w:val="af7"/>
    <w:uiPriority w:val="59"/>
    <w:rsid w:val="007D126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">
    <w:name w:val="Grid Table 4 - Accent 21"/>
    <w:basedOn w:val="a1"/>
    <w:uiPriority w:val="49"/>
    <w:rsid w:val="007D126F"/>
    <w:pPr>
      <w:spacing w:after="0" w:line="240" w:lineRule="auto"/>
    </w:pPr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character" w:styleId="afff3">
    <w:name w:val="Unresolved Mention"/>
    <w:basedOn w:val="a0"/>
    <w:uiPriority w:val="99"/>
    <w:semiHidden/>
    <w:unhideWhenUsed/>
    <w:rsid w:val="007D126F"/>
    <w:rPr>
      <w:color w:val="605E5C"/>
      <w:shd w:val="clear" w:color="auto" w:fill="E1DFDD"/>
    </w:rPr>
  </w:style>
  <w:style w:type="table" w:customStyle="1" w:styleId="TableGrid11">
    <w:name w:val="Table Grid11"/>
    <w:basedOn w:val="a1"/>
    <w:next w:val="af7"/>
    <w:uiPriority w:val="39"/>
    <w:rsid w:val="007D126F"/>
    <w:pPr>
      <w:spacing w:before="120" w:after="120" w:line="240" w:lineRule="auto"/>
      <w:ind w:left="115" w:right="115"/>
    </w:pPr>
    <w:rPr>
      <w:color w:val="404040"/>
      <w:kern w:val="0"/>
      <w:sz w:val="20"/>
      <w:szCs w:val="20"/>
      <w:lang w:eastAsia="ja-JP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Heading5Char1">
    <w:name w:val="Heading 5 Char1"/>
    <w:basedOn w:val="a0"/>
    <w:uiPriority w:val="9"/>
    <w:semiHidden/>
    <w:rsid w:val="007D126F"/>
    <w:rPr>
      <w:rFonts w:asciiTheme="majorHAnsi" w:eastAsiaTheme="majorEastAsia" w:hAnsiTheme="majorHAnsi" w:cstheme="majorBidi"/>
      <w:color w:val="0F4761" w:themeColor="accent1" w:themeShade="BF"/>
      <w:sz w:val="32"/>
      <w:szCs w:val="36"/>
    </w:rPr>
  </w:style>
  <w:style w:type="character" w:customStyle="1" w:styleId="Heading6Char1">
    <w:name w:val="Heading 6 Char1"/>
    <w:basedOn w:val="a0"/>
    <w:uiPriority w:val="9"/>
    <w:semiHidden/>
    <w:rsid w:val="007D126F"/>
    <w:rPr>
      <w:rFonts w:asciiTheme="majorHAnsi" w:eastAsiaTheme="majorEastAsia" w:hAnsiTheme="majorHAnsi" w:cstheme="majorBidi"/>
      <w:color w:val="0A2F40" w:themeColor="accent1" w:themeShade="7F"/>
      <w:sz w:val="32"/>
      <w:szCs w:val="36"/>
    </w:rPr>
  </w:style>
  <w:style w:type="table" w:styleId="4-4">
    <w:name w:val="Grid Table 4 Accent 4"/>
    <w:basedOn w:val="a1"/>
    <w:uiPriority w:val="49"/>
    <w:rsid w:val="007D12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1"/>
    <w:uiPriority w:val="49"/>
    <w:rsid w:val="007D12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numbering" w:customStyle="1" w:styleId="NoList2">
    <w:name w:val="No List2"/>
    <w:next w:val="a2"/>
    <w:uiPriority w:val="99"/>
    <w:semiHidden/>
    <w:unhideWhenUsed/>
    <w:rsid w:val="007D126F"/>
  </w:style>
  <w:style w:type="table" w:customStyle="1" w:styleId="TableGrid5">
    <w:name w:val="Table Grid5"/>
    <w:basedOn w:val="a1"/>
    <w:next w:val="af7"/>
    <w:uiPriority w:val="39"/>
    <w:rsid w:val="007D126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42">
    <w:name w:val="Grid Table 4 - Accent 42"/>
    <w:basedOn w:val="a1"/>
    <w:next w:val="4-4"/>
    <w:uiPriority w:val="49"/>
    <w:rsid w:val="007D126F"/>
    <w:pPr>
      <w:spacing w:after="0" w:line="240" w:lineRule="auto"/>
    </w:pPr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52">
    <w:name w:val="Grid Table 4 - Accent 52"/>
    <w:basedOn w:val="a1"/>
    <w:next w:val="4-5"/>
    <w:uiPriority w:val="49"/>
    <w:rsid w:val="007D12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42">
    <w:name w:val="Table Grid42"/>
    <w:basedOn w:val="a1"/>
    <w:next w:val="af7"/>
    <w:uiPriority w:val="59"/>
    <w:rsid w:val="007D126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สไตล์1"/>
    <w:basedOn w:val="a1"/>
    <w:uiPriority w:val="99"/>
    <w:rsid w:val="007D126F"/>
    <w:pPr>
      <w:spacing w:after="0" w:line="240" w:lineRule="auto"/>
    </w:pPr>
    <w:rPr>
      <w:kern w:val="0"/>
      <w14:ligatures w14:val="none"/>
    </w:rPr>
    <w:tblPr/>
    <w:tcPr>
      <w:shd w:val="clear" w:color="auto" w:fill="3A206A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1362</Words>
  <Characters>7766</Characters>
  <Application>Microsoft Office Word</Application>
  <DocSecurity>0</DocSecurity>
  <Lines>64</Lines>
  <Paragraphs>18</Paragraphs>
  <ScaleCrop>false</ScaleCrop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Sabadee Wor</dc:creator>
  <cp:keywords/>
  <dc:description/>
  <cp:lastModifiedBy>Sabadee Wor</cp:lastModifiedBy>
  <cp:revision>1</cp:revision>
  <dcterms:created xsi:type="dcterms:W3CDTF">2026-01-22T04:52:00Z</dcterms:created>
  <dcterms:modified xsi:type="dcterms:W3CDTF">2026-01-22T06:08:00Z</dcterms:modified>
</cp:coreProperties>
</file>